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C244B6" w:rsidP="00C244B6">
      <w:pPr>
        <w:jc w:val="center"/>
        <w:rPr>
          <w:sz w:val="28"/>
        </w:rPr>
      </w:pPr>
      <w:r w:rsidRPr="009539E5">
        <w:rPr>
          <w:b/>
          <w:noProof/>
          <w:sz w:val="28"/>
        </w:rPr>
        <w:drawing>
          <wp:anchor distT="0" distB="0" distL="114300" distR="114300" simplePos="0" relativeHeight="251658240" behindDoc="0" locked="0" layoutInCell="1" allowOverlap="1">
            <wp:simplePos x="0" y="0"/>
            <wp:positionH relativeFrom="column">
              <wp:posOffset>20955</wp:posOffset>
            </wp:positionH>
            <wp:positionV relativeFrom="paragraph">
              <wp:posOffset>-291465</wp:posOffset>
            </wp:positionV>
            <wp:extent cx="393700" cy="466725"/>
            <wp:effectExtent l="19050" t="0" r="6350" b="0"/>
            <wp:wrapNone/>
            <wp:docPr id="2" name="Bild 2" descr="WSign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ignau1"/>
                    <pic:cNvPicPr>
                      <a:picLocks noChangeAspect="1" noChangeArrowheads="1"/>
                    </pic:cNvPicPr>
                  </pic:nvPicPr>
                  <pic:blipFill>
                    <a:blip xmlns:r="http://schemas.openxmlformats.org/officeDocument/2006/relationships" r:embed="rId5" cstate="print"/>
                    <a:stretch>
                      <a:fillRect/>
                    </a:stretch>
                  </pic:blipFill>
                  <pic:spPr bwMode="auto">
                    <a:xfrm>
                      <a:off x="0" y="0"/>
                      <a:ext cx="393700" cy="466725"/>
                    </a:xfrm>
                    <a:prstGeom prst="rect">
                      <a:avLst/>
                    </a:prstGeom>
                    <a:noFill/>
                    <a:ln w="9525">
                      <a:noFill/>
                      <a:miter lim="800000"/>
                      <a:headEnd/>
                      <a:tailEnd/>
                    </a:ln>
                  </pic:spPr>
                </pic:pic>
              </a:graphicData>
            </a:graphic>
          </wp:anchor>
        </w:drawing>
      </w:r>
      <w:r>
        <w:rPr>
          <w:b/>
          <w:sz w:val="28"/>
        </w:rPr>
        <w:t>Gesuch um Benützung von Räumlichkeiten der Schulanlagen</w:t>
      </w:r>
    </w:p>
    <w:p w:rsidR="00C244B6" w:rsidP="00C244B6"/>
    <w:p w:rsidR="00C244B6" w:rsidRPr="00C20146" w:rsidP="00C244B6">
      <w:pPr>
        <w:rPr>
          <w:sz w:val="22"/>
        </w:rPr>
      </w:pPr>
    </w:p>
    <w:p w:rsidR="00C244B6" w:rsidRPr="00C20146" w:rsidP="00C244B6">
      <w:pPr>
        <w:tabs>
          <w:tab w:val="left" w:pos="2835"/>
        </w:tabs>
        <w:rPr>
          <w:sz w:val="22"/>
        </w:rPr>
      </w:pPr>
      <w:r w:rsidRPr="00C20146">
        <w:rPr>
          <w:b/>
          <w:sz w:val="22"/>
        </w:rPr>
        <w:t>Gesuchsteller:</w:t>
      </w:r>
      <w:r w:rsidRPr="00C20146">
        <w:rPr>
          <w:sz w:val="22"/>
        </w:rPr>
        <w:tab/>
      </w:r>
      <w:r w:rsidR="000123CD">
        <w:rPr>
          <w:sz w:val="22"/>
        </w:rPr>
        <w:fldChar w:fldCharType="begin">
          <w:ffData>
            <w:name w:val="Text1"/>
            <w:enabled/>
            <w:calcOnExit w:val="0"/>
            <w:textInput/>
          </w:ffData>
        </w:fldChar>
      </w:r>
      <w:bookmarkStart w:id="0" w:name="Text1"/>
      <w:r w:rsidR="00711B81">
        <w:rPr>
          <w:sz w:val="22"/>
        </w:rPr>
        <w:instrText xml:space="preserve"> FORMTEXT </w:instrText>
      </w:r>
      <w:r w:rsidR="000123CD">
        <w:rPr>
          <w:sz w:val="22"/>
        </w:rPr>
        <w:fldChar w:fldCharType="separate"/>
      </w:r>
      <w:r w:rsidR="00711B81">
        <w:rPr>
          <w:noProof/>
          <w:sz w:val="22"/>
        </w:rPr>
        <w:t> </w:t>
      </w:r>
      <w:r w:rsidR="00711B81">
        <w:rPr>
          <w:noProof/>
          <w:sz w:val="22"/>
        </w:rPr>
        <w:t> </w:t>
      </w:r>
      <w:r w:rsidR="00711B81">
        <w:rPr>
          <w:noProof/>
          <w:sz w:val="22"/>
        </w:rPr>
        <w:t> </w:t>
      </w:r>
      <w:r w:rsidR="00711B81">
        <w:rPr>
          <w:noProof/>
          <w:sz w:val="22"/>
        </w:rPr>
        <w:t> </w:t>
      </w:r>
      <w:r w:rsidR="00711B81">
        <w:rPr>
          <w:noProof/>
          <w:sz w:val="22"/>
        </w:rPr>
        <w:t> </w:t>
      </w:r>
      <w:r w:rsidR="000123CD">
        <w:rPr>
          <w:sz w:val="22"/>
        </w:rPr>
        <w:fldChar w:fldCharType="end"/>
      </w:r>
      <w:bookmarkEnd w:id="0"/>
    </w:p>
    <w:p w:rsidR="00C244B6" w:rsidRPr="00C20146" w:rsidP="00C244B6">
      <w:pPr>
        <w:tabs>
          <w:tab w:val="left" w:pos="2835"/>
        </w:tabs>
        <w:rPr>
          <w:sz w:val="22"/>
        </w:rPr>
      </w:pPr>
    </w:p>
    <w:p w:rsidR="00C244B6" w:rsidRPr="00C20146" w:rsidP="00C244B6">
      <w:pPr>
        <w:tabs>
          <w:tab w:val="left" w:pos="2835"/>
        </w:tabs>
        <w:rPr>
          <w:sz w:val="22"/>
        </w:rPr>
      </w:pPr>
      <w:r w:rsidRPr="00C20146">
        <w:rPr>
          <w:b/>
          <w:sz w:val="22"/>
        </w:rPr>
        <w:t>Verantwortliche Person:</w:t>
      </w:r>
      <w:r w:rsidRPr="00C20146">
        <w:rPr>
          <w:b/>
          <w:sz w:val="22"/>
        </w:rPr>
        <w:tab/>
      </w:r>
      <w:r w:rsidR="000123CD">
        <w:rPr>
          <w:sz w:val="22"/>
        </w:rPr>
        <w:fldChar w:fldCharType="begin">
          <w:ffData>
            <w:name w:val="Text2"/>
            <w:enabled/>
            <w:calcOnExit w:val="0"/>
            <w:textInput/>
          </w:ffData>
        </w:fldChar>
      </w:r>
      <w:bookmarkStart w:id="1" w:name="Text2"/>
      <w:r w:rsidR="00711B81">
        <w:rPr>
          <w:sz w:val="22"/>
        </w:rPr>
        <w:instrText xml:space="preserve"> FORMTEXT </w:instrText>
      </w:r>
      <w:r w:rsidR="000123CD">
        <w:rPr>
          <w:sz w:val="22"/>
        </w:rPr>
        <w:fldChar w:fldCharType="separate"/>
      </w:r>
      <w:r w:rsidR="00711B81">
        <w:rPr>
          <w:noProof/>
          <w:sz w:val="22"/>
        </w:rPr>
        <w:t> </w:t>
      </w:r>
      <w:r w:rsidR="00711B81">
        <w:rPr>
          <w:noProof/>
          <w:sz w:val="22"/>
        </w:rPr>
        <w:t> </w:t>
      </w:r>
      <w:r w:rsidR="00711B81">
        <w:rPr>
          <w:noProof/>
          <w:sz w:val="22"/>
        </w:rPr>
        <w:t> </w:t>
      </w:r>
      <w:r w:rsidR="00711B81">
        <w:rPr>
          <w:noProof/>
          <w:sz w:val="22"/>
        </w:rPr>
        <w:t> </w:t>
      </w:r>
      <w:r w:rsidR="00711B81">
        <w:rPr>
          <w:noProof/>
          <w:sz w:val="22"/>
        </w:rPr>
        <w:t> </w:t>
      </w:r>
      <w:r w:rsidR="000123CD">
        <w:rPr>
          <w:sz w:val="22"/>
        </w:rPr>
        <w:fldChar w:fldCharType="end"/>
      </w:r>
      <w:bookmarkEnd w:id="1"/>
    </w:p>
    <w:p w:rsidR="005F08EC" w:rsidP="005F08EC">
      <w:pPr>
        <w:tabs>
          <w:tab w:val="left" w:pos="2835"/>
        </w:tabs>
        <w:rPr>
          <w:sz w:val="22"/>
        </w:rPr>
      </w:pPr>
      <w:r w:rsidRPr="00C20146">
        <w:rPr>
          <w:sz w:val="22"/>
        </w:rPr>
        <w:t>(Name, Vorname, Adresse</w:t>
      </w:r>
      <w:r>
        <w:rPr>
          <w:sz w:val="22"/>
        </w:rPr>
        <w:t>,</w:t>
      </w:r>
    </w:p>
    <w:p w:rsidR="005F08EC" w:rsidP="005F08EC">
      <w:pPr>
        <w:tabs>
          <w:tab w:val="left" w:pos="2835"/>
        </w:tabs>
        <w:rPr>
          <w:sz w:val="22"/>
        </w:rPr>
      </w:pPr>
      <w:r>
        <w:rPr>
          <w:sz w:val="22"/>
        </w:rPr>
        <w:t>Tel., E-Mail</w:t>
      </w:r>
      <w:r w:rsidRPr="00C20146">
        <w:rPr>
          <w:sz w:val="22"/>
        </w:rPr>
        <w:t>)</w:t>
      </w:r>
    </w:p>
    <w:p w:rsidR="00C244B6" w:rsidP="00C244B6">
      <w:pPr>
        <w:tabs>
          <w:tab w:val="left" w:pos="2835"/>
        </w:tabs>
        <w:rPr>
          <w:sz w:val="22"/>
        </w:rPr>
      </w:pPr>
    </w:p>
    <w:p w:rsidR="00C244B6" w:rsidRPr="00C20146" w:rsidP="00C244B6">
      <w:pPr>
        <w:tabs>
          <w:tab w:val="left" w:pos="2835"/>
        </w:tabs>
        <w:rPr>
          <w:sz w:val="22"/>
        </w:rPr>
      </w:pPr>
      <w:r w:rsidRPr="005B2FAB">
        <w:rPr>
          <w:b/>
          <w:sz w:val="22"/>
        </w:rPr>
        <w:t>Rechnungsadresse</w:t>
      </w:r>
      <w:r w:rsidRPr="00C20146">
        <w:rPr>
          <w:sz w:val="22"/>
        </w:rPr>
        <w:tab/>
      </w:r>
      <w:r w:rsidR="000123CD">
        <w:rPr>
          <w:sz w:val="22"/>
        </w:rPr>
        <w:fldChar w:fldCharType="begin">
          <w:ffData>
            <w:name w:val="Text3"/>
            <w:enabled/>
            <w:calcOnExit w:val="0"/>
            <w:textInput/>
          </w:ffData>
        </w:fldChar>
      </w:r>
      <w:bookmarkStart w:id="2" w:name="Text3"/>
      <w:r w:rsidR="00711B81">
        <w:rPr>
          <w:sz w:val="22"/>
        </w:rPr>
        <w:instrText xml:space="preserve"> FORMTEXT </w:instrText>
      </w:r>
      <w:r w:rsidR="000123CD">
        <w:rPr>
          <w:sz w:val="22"/>
        </w:rPr>
        <w:fldChar w:fldCharType="separate"/>
      </w:r>
      <w:r w:rsidR="00711B81">
        <w:rPr>
          <w:noProof/>
          <w:sz w:val="22"/>
        </w:rPr>
        <w:t> </w:t>
      </w:r>
      <w:r w:rsidR="00711B81">
        <w:rPr>
          <w:noProof/>
          <w:sz w:val="22"/>
        </w:rPr>
        <w:t> </w:t>
      </w:r>
      <w:r w:rsidR="00711B81">
        <w:rPr>
          <w:noProof/>
          <w:sz w:val="22"/>
        </w:rPr>
        <w:t> </w:t>
      </w:r>
      <w:r w:rsidR="00711B81">
        <w:rPr>
          <w:noProof/>
          <w:sz w:val="22"/>
        </w:rPr>
        <w:t> </w:t>
      </w:r>
      <w:r w:rsidR="00711B81">
        <w:rPr>
          <w:noProof/>
          <w:sz w:val="22"/>
        </w:rPr>
        <w:t> </w:t>
      </w:r>
      <w:r w:rsidR="000123CD">
        <w:rPr>
          <w:sz w:val="22"/>
        </w:rPr>
        <w:fldChar w:fldCharType="end"/>
      </w:r>
      <w:bookmarkEnd w:id="2"/>
    </w:p>
    <w:p w:rsidR="00C244B6" w:rsidRPr="00C20146" w:rsidP="00C244B6">
      <w:pPr>
        <w:tabs>
          <w:tab w:val="left" w:pos="2835"/>
        </w:tabs>
        <w:rPr>
          <w:sz w:val="22"/>
        </w:rPr>
      </w:pPr>
    </w:p>
    <w:p w:rsidR="00C244B6" w:rsidRPr="00C20146" w:rsidP="00C244B6">
      <w:pPr>
        <w:tabs>
          <w:tab w:val="left" w:pos="2835"/>
        </w:tabs>
        <w:rPr>
          <w:sz w:val="22"/>
        </w:rPr>
      </w:pPr>
      <w:r>
        <w:rPr>
          <w:b/>
          <w:sz w:val="22"/>
        </w:rPr>
        <w:t>Schulhaus / Anlage:</w:t>
      </w:r>
      <w:r w:rsidRPr="00C20146">
        <w:rPr>
          <w:b/>
          <w:sz w:val="22"/>
        </w:rPr>
        <w:tab/>
      </w:r>
      <w:r w:rsidR="000123CD">
        <w:rPr>
          <w:sz w:val="22"/>
        </w:rPr>
        <w:fldChar w:fldCharType="begin">
          <w:ffData>
            <w:name w:val="Text4"/>
            <w:enabled/>
            <w:calcOnExit w:val="0"/>
            <w:textInput/>
          </w:ffData>
        </w:fldChar>
      </w:r>
      <w:bookmarkStart w:id="3" w:name="Text4"/>
      <w:r w:rsidR="00711B81">
        <w:rPr>
          <w:sz w:val="22"/>
        </w:rPr>
        <w:instrText xml:space="preserve"> FORMTEXT </w:instrText>
      </w:r>
      <w:r w:rsidR="000123CD">
        <w:rPr>
          <w:sz w:val="22"/>
        </w:rPr>
        <w:fldChar w:fldCharType="separate"/>
      </w:r>
      <w:r w:rsidR="00711B81">
        <w:rPr>
          <w:noProof/>
          <w:sz w:val="22"/>
        </w:rPr>
        <w:t> </w:t>
      </w:r>
      <w:r w:rsidR="00711B81">
        <w:rPr>
          <w:noProof/>
          <w:sz w:val="22"/>
        </w:rPr>
        <w:t> </w:t>
      </w:r>
      <w:r w:rsidR="00711B81">
        <w:rPr>
          <w:noProof/>
          <w:sz w:val="22"/>
        </w:rPr>
        <w:t> </w:t>
      </w:r>
      <w:r w:rsidR="00711B81">
        <w:rPr>
          <w:noProof/>
          <w:sz w:val="22"/>
        </w:rPr>
        <w:t> </w:t>
      </w:r>
      <w:r w:rsidR="00711B81">
        <w:rPr>
          <w:noProof/>
          <w:sz w:val="22"/>
        </w:rPr>
        <w:t> </w:t>
      </w:r>
      <w:r w:rsidR="000123CD">
        <w:rPr>
          <w:sz w:val="22"/>
        </w:rPr>
        <w:fldChar w:fldCharType="end"/>
      </w:r>
      <w:bookmarkEnd w:id="3"/>
    </w:p>
    <w:p w:rsidR="00C244B6" w:rsidRPr="00C20146" w:rsidP="00C244B6">
      <w:pPr>
        <w:tabs>
          <w:tab w:val="left" w:pos="2835"/>
        </w:tabs>
        <w:rPr>
          <w:sz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496"/>
        <w:gridCol w:w="4876"/>
        <w:gridCol w:w="510"/>
        <w:gridCol w:w="4876"/>
      </w:tblGrid>
      <w:tr w:rsidTr="001916DD">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Ex>
        <w:trPr>
          <w:trHeight w:hRule="exact" w:val="567"/>
        </w:trPr>
        <w:tc>
          <w:tcPr>
            <w:tcW w:w="10758" w:type="dxa"/>
            <w:gridSpan w:val="4"/>
            <w:tcBorders>
              <w:top w:val="nil"/>
              <w:left w:val="nil"/>
              <w:right w:val="nil"/>
            </w:tcBorders>
            <w:vAlign w:val="bottom"/>
          </w:tcPr>
          <w:p w:rsidR="00C244B6" w:rsidRPr="00C20146" w:rsidP="005B2FAB">
            <w:pPr>
              <w:tabs>
                <w:tab w:val="left" w:pos="426"/>
                <w:tab w:val="left" w:pos="2835"/>
              </w:tabs>
              <w:spacing w:before="100"/>
            </w:pPr>
            <w:r w:rsidRPr="00C20146">
              <w:rPr>
                <w:b/>
                <w:sz w:val="22"/>
              </w:rPr>
              <w:t>Anlassbeschreibung:</w:t>
            </w:r>
            <w:r w:rsidR="00CC04A0">
              <w:rPr>
                <w:noProof/>
                <w:sz w:val="22"/>
              </w:rPr>
              <w:t xml:space="preserve"> </w:t>
            </w:r>
            <w:r w:rsidR="000123CD">
              <w:rPr>
                <w:noProof/>
                <w:sz w:val="22"/>
              </w:rPr>
              <w:fldChar w:fldCharType="begin">
                <w:ffData>
                  <w:name w:val="Text7"/>
                  <w:enabled/>
                  <w:calcOnExit w:val="0"/>
                  <w:textInput/>
                </w:ffData>
              </w:fldChar>
            </w:r>
            <w:bookmarkStart w:id="4" w:name="Text7"/>
            <w:r w:rsidR="0044516F">
              <w:rPr>
                <w:noProof/>
                <w:sz w:val="22"/>
              </w:rPr>
              <w:instrText xml:space="preserve"> FORMTEXT </w:instrText>
            </w:r>
            <w:r w:rsidR="000123CD">
              <w:rPr>
                <w:noProof/>
                <w:sz w:val="22"/>
              </w:rPr>
              <w:fldChar w:fldCharType="separate"/>
            </w:r>
            <w:bookmarkStart w:id="5" w:name="_GoBack"/>
            <w:bookmarkEnd w:id="5"/>
            <w:r w:rsidR="0044516F">
              <w:rPr>
                <w:noProof/>
                <w:sz w:val="22"/>
              </w:rPr>
              <w:t> </w:t>
            </w:r>
            <w:r w:rsidR="0044516F">
              <w:rPr>
                <w:noProof/>
                <w:sz w:val="22"/>
              </w:rPr>
              <w:t> </w:t>
            </w:r>
            <w:r w:rsidR="0044516F">
              <w:rPr>
                <w:noProof/>
                <w:sz w:val="22"/>
              </w:rPr>
              <w:t> </w:t>
            </w:r>
            <w:r w:rsidR="0044516F">
              <w:rPr>
                <w:noProof/>
                <w:sz w:val="22"/>
              </w:rPr>
              <w:t> </w:t>
            </w:r>
            <w:r w:rsidR="0044516F">
              <w:rPr>
                <w:noProof/>
                <w:sz w:val="22"/>
              </w:rPr>
              <w:t> </w:t>
            </w:r>
            <w:r w:rsidR="000123CD">
              <w:rPr>
                <w:noProof/>
                <w:sz w:val="22"/>
              </w:rPr>
              <w:fldChar w:fldCharType="end"/>
            </w:r>
            <w:bookmarkEnd w:id="4"/>
          </w:p>
        </w:tc>
      </w:tr>
      <w:tr w:rsidTr="001916DD">
        <w:tblPrEx>
          <w:tblW w:w="0" w:type="auto"/>
          <w:tblLayout w:type="fixed"/>
          <w:tblCellMar>
            <w:left w:w="70" w:type="dxa"/>
            <w:right w:w="70" w:type="dxa"/>
          </w:tblCellMar>
          <w:tblLook w:val="0000"/>
        </w:tblPrEx>
        <w:trPr>
          <w:trHeight w:hRule="exact" w:val="454"/>
        </w:trPr>
        <w:tc>
          <w:tcPr>
            <w:tcW w:w="496" w:type="dxa"/>
            <w:tcBorders>
              <w:right w:val="nil"/>
            </w:tcBorders>
            <w:vAlign w:val="center"/>
          </w:tcPr>
          <w:p w:rsidR="00C244B6" w:rsidRPr="00F537C4" w:rsidP="00BC07DF">
            <w:pPr>
              <w:tabs>
                <w:tab w:val="left" w:pos="426"/>
                <w:tab w:val="left" w:pos="2835"/>
              </w:tabs>
              <w:spacing w:before="120"/>
              <w:jc w:val="center"/>
            </w:pPr>
            <w:r>
              <w:fldChar w:fldCharType="begin">
                <w:ffData>
                  <w:name w:val="Kontrollkästchen1"/>
                  <w:enabled/>
                  <w:calcOnExit w:val="0"/>
                  <w:checkBox>
                    <w:sizeAuto/>
                    <w:default w:val="0"/>
                  </w:checkBox>
                </w:ffData>
              </w:fldChar>
            </w:r>
            <w:bookmarkStart w:id="6" w:name="Kontrollkästchen1"/>
            <w:r w:rsidR="00711B81">
              <w:instrText xml:space="preserve"> FORMCHECKBOX </w:instrText>
            </w:r>
            <w:r w:rsidR="00E82EC8">
              <w:fldChar w:fldCharType="separate"/>
            </w:r>
            <w:r>
              <w:fldChar w:fldCharType="end"/>
            </w:r>
            <w:bookmarkEnd w:id="6"/>
          </w:p>
        </w:tc>
        <w:tc>
          <w:tcPr>
            <w:tcW w:w="4876" w:type="dxa"/>
            <w:tcBorders>
              <w:left w:val="nil"/>
            </w:tcBorders>
            <w:vAlign w:val="center"/>
          </w:tcPr>
          <w:p w:rsidR="00C244B6" w:rsidRPr="00F537C4" w:rsidP="00BC07DF">
            <w:pPr>
              <w:tabs>
                <w:tab w:val="left" w:pos="426"/>
                <w:tab w:val="left" w:pos="2835"/>
              </w:tabs>
              <w:spacing w:before="120"/>
            </w:pPr>
            <w:r w:rsidRPr="00535E5D">
              <w:rPr>
                <w:sz w:val="22"/>
              </w:rPr>
              <w:t>Einzelanlass</w:t>
            </w:r>
          </w:p>
        </w:tc>
        <w:tc>
          <w:tcPr>
            <w:tcW w:w="510" w:type="dxa"/>
            <w:tcBorders>
              <w:right w:val="nil"/>
            </w:tcBorders>
          </w:tcPr>
          <w:p w:rsidR="00C244B6" w:rsidRPr="00F537C4" w:rsidP="00BC07DF">
            <w:pPr>
              <w:tabs>
                <w:tab w:val="left" w:pos="426"/>
                <w:tab w:val="left" w:pos="2835"/>
              </w:tabs>
              <w:spacing w:before="120"/>
            </w:pPr>
            <w:r>
              <w:fldChar w:fldCharType="begin">
                <w:ffData>
                  <w:name w:val="Kontrollkästchen1"/>
                  <w:enabled/>
                  <w:calcOnExit w:val="0"/>
                  <w:checkBox>
                    <w:sizeAuto/>
                    <w:default w:val="0"/>
                  </w:checkBox>
                </w:ffData>
              </w:fldChar>
            </w:r>
            <w:r w:rsidR="00711B81">
              <w:instrText xml:space="preserve"> FORMCHECKBOX </w:instrText>
            </w:r>
            <w:r w:rsidR="00E82EC8">
              <w:fldChar w:fldCharType="separate"/>
            </w:r>
            <w:r>
              <w:fldChar w:fldCharType="end"/>
            </w:r>
          </w:p>
        </w:tc>
        <w:tc>
          <w:tcPr>
            <w:tcW w:w="4876" w:type="dxa"/>
            <w:tcBorders>
              <w:left w:val="nil"/>
            </w:tcBorders>
          </w:tcPr>
          <w:p w:rsidR="00C244B6" w:rsidRPr="00F537C4" w:rsidP="00BC07DF">
            <w:pPr>
              <w:tabs>
                <w:tab w:val="left" w:pos="426"/>
                <w:tab w:val="left" w:pos="2835"/>
              </w:tabs>
              <w:spacing w:before="120"/>
            </w:pPr>
            <w:r w:rsidRPr="00535E5D">
              <w:rPr>
                <w:sz w:val="22"/>
              </w:rPr>
              <w:t>Mehrmaliger Anlass (</w:t>
            </w:r>
            <w:r w:rsidR="000123CD">
              <w:rPr>
                <w:sz w:val="22"/>
              </w:rPr>
              <w:fldChar w:fldCharType="begin">
                <w:ffData>
                  <w:name w:val="Text2"/>
                  <w:enabled/>
                  <w:calcOnExit w:val="0"/>
                  <w:textInput/>
                </w:ffData>
              </w:fldChar>
            </w:r>
            <w:r w:rsidR="00F24B4B">
              <w:rPr>
                <w:sz w:val="22"/>
              </w:rPr>
              <w:instrText xml:space="preserve"> FORMTEXT </w:instrText>
            </w:r>
            <w:r w:rsidR="000123CD">
              <w:rPr>
                <w:sz w:val="22"/>
              </w:rPr>
              <w:fldChar w:fldCharType="separate"/>
            </w:r>
            <w:r w:rsidR="00F24B4B">
              <w:rPr>
                <w:noProof/>
                <w:sz w:val="22"/>
              </w:rPr>
              <w:t> </w:t>
            </w:r>
            <w:r w:rsidR="00F24B4B">
              <w:rPr>
                <w:noProof/>
                <w:sz w:val="22"/>
              </w:rPr>
              <w:t> </w:t>
            </w:r>
            <w:r w:rsidR="00F24B4B">
              <w:rPr>
                <w:noProof/>
                <w:sz w:val="22"/>
              </w:rPr>
              <w:t> </w:t>
            </w:r>
            <w:r w:rsidR="00F24B4B">
              <w:rPr>
                <w:noProof/>
                <w:sz w:val="22"/>
              </w:rPr>
              <w:t> </w:t>
            </w:r>
            <w:r w:rsidR="00F24B4B">
              <w:rPr>
                <w:noProof/>
                <w:sz w:val="22"/>
              </w:rPr>
              <w:t> </w:t>
            </w:r>
            <w:r w:rsidR="000123CD">
              <w:rPr>
                <w:sz w:val="22"/>
              </w:rPr>
              <w:fldChar w:fldCharType="end"/>
            </w:r>
            <w:r w:rsidR="00F24B4B">
              <w:rPr>
                <w:sz w:val="22"/>
              </w:rPr>
              <w:t xml:space="preserve"> </w:t>
            </w:r>
            <w:r w:rsidRPr="00535E5D">
              <w:rPr>
                <w:sz w:val="22"/>
              </w:rPr>
              <w:t>Mal)</w:t>
            </w:r>
          </w:p>
        </w:tc>
      </w:tr>
      <w:tr w:rsidTr="001916DD">
        <w:tblPrEx>
          <w:tblW w:w="0" w:type="auto"/>
          <w:tblLayout w:type="fixed"/>
          <w:tblCellMar>
            <w:left w:w="70" w:type="dxa"/>
            <w:right w:w="70" w:type="dxa"/>
          </w:tblCellMar>
          <w:tblLook w:val="0000"/>
        </w:tblPrEx>
        <w:trPr>
          <w:trHeight w:hRule="exact" w:val="454"/>
        </w:trPr>
        <w:tc>
          <w:tcPr>
            <w:tcW w:w="496" w:type="dxa"/>
            <w:tcBorders>
              <w:right w:val="nil"/>
            </w:tcBorders>
            <w:vAlign w:val="center"/>
          </w:tcPr>
          <w:p w:rsidR="00C244B6" w:rsidRPr="00F537C4" w:rsidP="00BC07DF">
            <w:pPr>
              <w:tabs>
                <w:tab w:val="left" w:pos="426"/>
                <w:tab w:val="left" w:pos="2835"/>
              </w:tabs>
              <w:spacing w:before="120"/>
              <w:jc w:val="center"/>
              <w:rPr>
                <w:highlight w:val="yellow"/>
              </w:rPr>
            </w:pPr>
            <w:r>
              <w:fldChar w:fldCharType="begin">
                <w:ffData>
                  <w:name w:val="Kontrollkästchen1"/>
                  <w:enabled/>
                  <w:calcOnExit w:val="0"/>
                  <w:checkBox>
                    <w:sizeAuto/>
                    <w:default w:val="0"/>
                  </w:checkBox>
                </w:ffData>
              </w:fldChar>
            </w:r>
            <w:r w:rsidR="00711B81">
              <w:instrText xml:space="preserve"> FORMCHECKBOX </w:instrText>
            </w:r>
            <w:r w:rsidR="00E82EC8">
              <w:fldChar w:fldCharType="separate"/>
            </w:r>
            <w:r>
              <w:fldChar w:fldCharType="end"/>
            </w:r>
          </w:p>
        </w:tc>
        <w:tc>
          <w:tcPr>
            <w:tcW w:w="4876" w:type="dxa"/>
            <w:tcBorders>
              <w:left w:val="nil"/>
            </w:tcBorders>
            <w:vAlign w:val="center"/>
          </w:tcPr>
          <w:p w:rsidR="00C244B6" w:rsidRPr="00C20146" w:rsidP="00BC07DF">
            <w:pPr>
              <w:tabs>
                <w:tab w:val="left" w:pos="426"/>
                <w:tab w:val="left" w:pos="2835"/>
              </w:tabs>
              <w:spacing w:before="120"/>
            </w:pPr>
            <w:r w:rsidRPr="00C20146">
              <w:rPr>
                <w:sz w:val="22"/>
              </w:rPr>
              <w:t>Jahresmiete (Kalenderjahr)</w:t>
            </w:r>
          </w:p>
        </w:tc>
        <w:tc>
          <w:tcPr>
            <w:tcW w:w="5386" w:type="dxa"/>
            <w:gridSpan w:val="2"/>
            <w:vAlign w:val="center"/>
          </w:tcPr>
          <w:p w:rsidR="00C244B6" w:rsidRPr="004A4BF2" w:rsidP="00711B81">
            <w:pPr>
              <w:tabs>
                <w:tab w:val="left" w:pos="440"/>
                <w:tab w:val="left" w:pos="2835"/>
              </w:tabs>
              <w:spacing w:before="120"/>
            </w:pPr>
            <w:r>
              <w:fldChar w:fldCharType="begin">
                <w:ffData>
                  <w:name w:val="Kontrollkästchen1"/>
                  <w:enabled/>
                  <w:calcOnExit w:val="0"/>
                  <w:checkBox>
                    <w:sizeAuto/>
                    <w:default w:val="0"/>
                  </w:checkBox>
                </w:ffData>
              </w:fldChar>
            </w:r>
            <w:r w:rsidR="00711B81">
              <w:instrText xml:space="preserve"> FORMCHECKBOX </w:instrText>
            </w:r>
            <w:r w:rsidR="00E82EC8">
              <w:fldChar w:fldCharType="separate"/>
            </w:r>
            <w:r>
              <w:fldChar w:fldCharType="end"/>
            </w:r>
            <w:r w:rsidR="00711B81">
              <w:tab/>
            </w:r>
            <w:r w:rsidRPr="00711B81">
              <w:rPr>
                <w:sz w:val="22"/>
              </w:rPr>
              <w:t xml:space="preserve">gewinnbringend     </w:t>
            </w:r>
            <w:r>
              <w:fldChar w:fldCharType="begin">
                <w:ffData>
                  <w:name w:val="Kontrollkästchen1"/>
                  <w:enabled/>
                  <w:calcOnExit w:val="0"/>
                  <w:checkBox>
                    <w:sizeAuto/>
                    <w:default w:val="0"/>
                  </w:checkBox>
                </w:ffData>
              </w:fldChar>
            </w:r>
            <w:r w:rsidR="00F24B4B">
              <w:instrText xml:space="preserve"> FORMCHECKBOX </w:instrText>
            </w:r>
            <w:r w:rsidR="00E82EC8">
              <w:fldChar w:fldCharType="separate"/>
            </w:r>
            <w:r>
              <w:fldChar w:fldCharType="end"/>
            </w:r>
            <w:r w:rsidRPr="00711B81">
              <w:rPr>
                <w:sz w:val="22"/>
              </w:rPr>
              <w:t xml:space="preserve">  nicht gewinnbringend</w:t>
            </w:r>
          </w:p>
          <w:p w:rsidR="00C244B6" w:rsidRPr="00C20146" w:rsidP="00BC07DF">
            <w:pPr>
              <w:tabs>
                <w:tab w:val="left" w:pos="426"/>
                <w:tab w:val="left" w:pos="2835"/>
              </w:tabs>
              <w:spacing w:before="120"/>
            </w:pPr>
            <w:r>
              <w:rPr>
                <w:sz w:val="22"/>
              </w:rPr>
              <w:t>Gewinnbringender</w:t>
            </w:r>
          </w:p>
        </w:tc>
      </w:tr>
      <w:tr w:rsidTr="001D7CBE">
        <w:tblPrEx>
          <w:tblW w:w="0" w:type="auto"/>
          <w:tblLayout w:type="fixed"/>
          <w:tblCellMar>
            <w:left w:w="70" w:type="dxa"/>
            <w:right w:w="70" w:type="dxa"/>
          </w:tblCellMar>
          <w:tblLook w:val="0000"/>
        </w:tblPrEx>
        <w:trPr>
          <w:trHeight w:hRule="exact" w:val="397"/>
        </w:trPr>
        <w:tc>
          <w:tcPr>
            <w:tcW w:w="10758" w:type="dxa"/>
            <w:gridSpan w:val="4"/>
            <w:vAlign w:val="center"/>
          </w:tcPr>
          <w:p w:rsidR="00C244B6" w:rsidRPr="00C20146" w:rsidP="00BC07DF">
            <w:pPr>
              <w:tabs>
                <w:tab w:val="left" w:pos="356"/>
                <w:tab w:val="left" w:pos="2835"/>
              </w:tabs>
              <w:spacing w:before="120"/>
              <w:ind w:firstLine="142"/>
            </w:pPr>
            <w:r w:rsidRPr="00C20146">
              <w:rPr>
                <w:sz w:val="22"/>
              </w:rPr>
              <w:t xml:space="preserve">Bauliche Massnahmen   </w:t>
            </w:r>
            <w:r w:rsidR="000123CD">
              <w:fldChar w:fldCharType="begin">
                <w:ffData>
                  <w:name w:val="Kontrollkästchen1"/>
                  <w:enabled/>
                  <w:calcOnExit w:val="0"/>
                  <w:checkBox>
                    <w:sizeAuto/>
                    <w:default w:val="0"/>
                  </w:checkBox>
                </w:ffData>
              </w:fldChar>
            </w:r>
            <w:r w:rsidR="00F24B4B">
              <w:instrText xml:space="preserve"> FORMCHECKBOX </w:instrText>
            </w:r>
            <w:r w:rsidR="00E82EC8">
              <w:fldChar w:fldCharType="separate"/>
            </w:r>
            <w:r w:rsidR="000123CD">
              <w:fldChar w:fldCharType="end"/>
            </w:r>
            <w:r w:rsidRPr="00C20146">
              <w:rPr>
                <w:sz w:val="22"/>
              </w:rPr>
              <w:t xml:space="preserve"> Nein   </w:t>
            </w:r>
            <w:r w:rsidR="000123CD">
              <w:fldChar w:fldCharType="begin">
                <w:ffData>
                  <w:name w:val="Kontrollkästchen1"/>
                  <w:enabled/>
                  <w:calcOnExit w:val="0"/>
                  <w:checkBox>
                    <w:sizeAuto/>
                    <w:default w:val="0"/>
                  </w:checkBox>
                </w:ffData>
              </w:fldChar>
            </w:r>
            <w:r w:rsidR="00F24B4B">
              <w:instrText xml:space="preserve"> FORMCHECKBOX </w:instrText>
            </w:r>
            <w:r w:rsidR="00E82EC8">
              <w:fldChar w:fldCharType="separate"/>
            </w:r>
            <w:r w:rsidR="000123CD">
              <w:fldChar w:fldCharType="end"/>
            </w:r>
            <w:r w:rsidRPr="00C20146">
              <w:rPr>
                <w:sz w:val="22"/>
              </w:rPr>
              <w:t xml:space="preserve"> Ja</w:t>
            </w:r>
            <w:r w:rsidR="00F24B4B">
              <w:rPr>
                <w:sz w:val="22"/>
              </w:rPr>
              <w:t xml:space="preserve">, nämlich </w:t>
            </w:r>
            <w:r w:rsidR="000123CD">
              <w:rPr>
                <w:sz w:val="22"/>
              </w:rPr>
              <w:fldChar w:fldCharType="begin">
                <w:ffData>
                  <w:name w:val="Text2"/>
                  <w:enabled/>
                  <w:calcOnExit w:val="0"/>
                  <w:textInput/>
                </w:ffData>
              </w:fldChar>
            </w:r>
            <w:r w:rsidR="00F24B4B">
              <w:rPr>
                <w:sz w:val="22"/>
              </w:rPr>
              <w:instrText xml:space="preserve"> FORMTEXT </w:instrText>
            </w:r>
            <w:r w:rsidR="000123CD">
              <w:rPr>
                <w:sz w:val="22"/>
              </w:rPr>
              <w:fldChar w:fldCharType="separate"/>
            </w:r>
            <w:r w:rsidR="00F24B4B">
              <w:rPr>
                <w:noProof/>
                <w:sz w:val="22"/>
              </w:rPr>
              <w:t> </w:t>
            </w:r>
            <w:r w:rsidR="00F24B4B">
              <w:rPr>
                <w:noProof/>
                <w:sz w:val="22"/>
              </w:rPr>
              <w:t> </w:t>
            </w:r>
            <w:r w:rsidR="00F24B4B">
              <w:rPr>
                <w:noProof/>
                <w:sz w:val="22"/>
              </w:rPr>
              <w:t> </w:t>
            </w:r>
            <w:r w:rsidR="00F24B4B">
              <w:rPr>
                <w:noProof/>
                <w:sz w:val="22"/>
              </w:rPr>
              <w:t> </w:t>
            </w:r>
            <w:r w:rsidR="00F24B4B">
              <w:rPr>
                <w:noProof/>
                <w:sz w:val="22"/>
              </w:rPr>
              <w:t> </w:t>
            </w:r>
            <w:r w:rsidR="000123CD">
              <w:rPr>
                <w:sz w:val="22"/>
              </w:rPr>
              <w:fldChar w:fldCharType="end"/>
            </w:r>
            <w:r w:rsidR="00F24B4B">
              <w:rPr>
                <w:sz w:val="22"/>
              </w:rPr>
              <w:t xml:space="preserve"> </w:t>
            </w:r>
            <w:r w:rsidR="000123CD">
              <w:rPr>
                <w:sz w:val="22"/>
              </w:rPr>
              <w:fldChar w:fldCharType="begin">
                <w:ffData>
                  <w:name w:val="Text2"/>
                  <w:enabled/>
                  <w:calcOnExit w:val="0"/>
                  <w:textInput/>
                </w:ffData>
              </w:fldChar>
            </w:r>
            <w:r w:rsidR="00F24B4B">
              <w:rPr>
                <w:sz w:val="22"/>
              </w:rPr>
              <w:instrText xml:space="preserve"> FORMTEXT </w:instrText>
            </w:r>
            <w:r w:rsidR="000123CD">
              <w:rPr>
                <w:sz w:val="22"/>
              </w:rPr>
              <w:fldChar w:fldCharType="separate"/>
            </w:r>
            <w:r w:rsidR="00F24B4B">
              <w:rPr>
                <w:noProof/>
                <w:sz w:val="22"/>
              </w:rPr>
              <w:t> </w:t>
            </w:r>
            <w:r w:rsidR="00F24B4B">
              <w:rPr>
                <w:noProof/>
                <w:sz w:val="22"/>
              </w:rPr>
              <w:t> </w:t>
            </w:r>
            <w:r w:rsidR="00F24B4B">
              <w:rPr>
                <w:noProof/>
                <w:sz w:val="22"/>
              </w:rPr>
              <w:t> </w:t>
            </w:r>
            <w:r w:rsidR="00F24B4B">
              <w:rPr>
                <w:noProof/>
                <w:sz w:val="22"/>
              </w:rPr>
              <w:t> </w:t>
            </w:r>
            <w:r w:rsidR="00F24B4B">
              <w:rPr>
                <w:noProof/>
                <w:sz w:val="22"/>
              </w:rPr>
              <w:t> </w:t>
            </w:r>
            <w:r w:rsidR="000123CD">
              <w:rPr>
                <w:sz w:val="22"/>
              </w:rPr>
              <w:fldChar w:fldCharType="end"/>
            </w:r>
            <w:r>
              <w:rPr>
                <w:sz w:val="22"/>
              </w:rPr>
              <w:t>.……………………………….…………………..………….…</w:t>
            </w:r>
          </w:p>
        </w:tc>
      </w:tr>
    </w:tbl>
    <w:p w:rsidR="00C244B6" w:rsidRPr="00535E5D" w:rsidP="00C244B6">
      <w:pPr>
        <w:tabs>
          <w:tab w:val="left" w:pos="2835"/>
        </w:tabs>
        <w:rPr>
          <w:sz w:val="22"/>
        </w:rPr>
      </w:pPr>
    </w:p>
    <w:p w:rsidR="00C244B6" w:rsidRPr="00535E5D" w:rsidP="00C244B6">
      <w:pPr>
        <w:tabs>
          <w:tab w:val="left" w:pos="2835"/>
        </w:tabs>
        <w:rPr>
          <w:sz w:val="22"/>
        </w:rPr>
      </w:pPr>
      <w:r w:rsidRPr="00535E5D">
        <w:rPr>
          <w:b/>
          <w:sz w:val="22"/>
        </w:rPr>
        <w:t>Räumlichkeiten: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496"/>
        <w:gridCol w:w="4876"/>
        <w:gridCol w:w="510"/>
        <w:gridCol w:w="4876"/>
      </w:tblGrid>
      <w:tr w:rsidTr="001D7CBE">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Ex>
        <w:trPr>
          <w:trHeight w:val="340"/>
        </w:trPr>
        <w:tc>
          <w:tcPr>
            <w:tcW w:w="496" w:type="dxa"/>
            <w:tcBorders>
              <w:right w:val="nil"/>
            </w:tcBorders>
            <w:vAlign w:val="center"/>
          </w:tcPr>
          <w:p w:rsidR="00C244B6" w:rsidRPr="00F537C4" w:rsidP="00BC07DF">
            <w:pPr>
              <w:tabs>
                <w:tab w:val="left" w:pos="426"/>
                <w:tab w:val="left" w:pos="2835"/>
              </w:tabs>
              <w:spacing w:before="120"/>
              <w:jc w:val="center"/>
            </w:pPr>
            <w:r>
              <w:fldChar w:fldCharType="begin">
                <w:ffData>
                  <w:name w:val="Kontrollkästchen1"/>
                  <w:enabled/>
                  <w:calcOnExit w:val="0"/>
                  <w:checkBox>
                    <w:sizeAuto/>
                    <w:default w:val="0"/>
                  </w:checkBox>
                </w:ffData>
              </w:fldChar>
            </w:r>
            <w:r w:rsidR="00711B81">
              <w:instrText xml:space="preserve"> FORMCHECKBOX </w:instrText>
            </w:r>
            <w:r w:rsidR="00E82EC8">
              <w:fldChar w:fldCharType="separate"/>
            </w:r>
            <w:r>
              <w:fldChar w:fldCharType="end"/>
            </w:r>
          </w:p>
        </w:tc>
        <w:tc>
          <w:tcPr>
            <w:tcW w:w="4876" w:type="dxa"/>
            <w:tcBorders>
              <w:left w:val="nil"/>
            </w:tcBorders>
            <w:vAlign w:val="center"/>
          </w:tcPr>
          <w:p w:rsidR="00C244B6" w:rsidP="00BC07DF">
            <w:pPr>
              <w:tabs>
                <w:tab w:val="left" w:pos="426"/>
                <w:tab w:val="left" w:pos="1205"/>
                <w:tab w:val="left" w:pos="2835"/>
              </w:tabs>
              <w:spacing w:before="120"/>
            </w:pPr>
            <w:r w:rsidRPr="004A4BF2">
              <w:rPr>
                <w:b/>
                <w:sz w:val="22"/>
              </w:rPr>
              <w:t>11</w:t>
            </w:r>
            <w:r>
              <w:rPr>
                <w:sz w:val="22"/>
              </w:rPr>
              <w:t xml:space="preserve"> </w:t>
            </w:r>
            <w:r w:rsidRPr="00CB7494">
              <w:rPr>
                <w:sz w:val="22"/>
              </w:rPr>
              <w:t xml:space="preserve">Turnhalle </w:t>
            </w:r>
            <w:r>
              <w:rPr>
                <w:sz w:val="16"/>
              </w:rPr>
              <w:t>(inkl. Garderobe, Duschen und WC)</w:t>
            </w:r>
          </w:p>
        </w:tc>
        <w:tc>
          <w:tcPr>
            <w:tcW w:w="510" w:type="dxa"/>
            <w:tcBorders>
              <w:right w:val="nil"/>
            </w:tcBorders>
            <w:vAlign w:val="center"/>
          </w:tcPr>
          <w:p w:rsidR="00C244B6" w:rsidRPr="00F537C4" w:rsidP="00BC07DF">
            <w:pPr>
              <w:tabs>
                <w:tab w:val="left" w:pos="426"/>
                <w:tab w:val="left" w:pos="2835"/>
              </w:tabs>
              <w:spacing w:before="120"/>
              <w:jc w:val="center"/>
            </w:pPr>
            <w:r>
              <w:fldChar w:fldCharType="begin">
                <w:ffData>
                  <w:name w:val="Kontrollkästchen1"/>
                  <w:enabled/>
                  <w:calcOnExit w:val="0"/>
                  <w:checkBox>
                    <w:sizeAuto/>
                    <w:default w:val="0"/>
                  </w:checkBox>
                </w:ffData>
              </w:fldChar>
            </w:r>
            <w:r w:rsidR="00711B81">
              <w:instrText xml:space="preserve"> FORMCHECKBOX </w:instrText>
            </w:r>
            <w:r w:rsidR="00E82EC8">
              <w:fldChar w:fldCharType="separate"/>
            </w:r>
            <w:r>
              <w:fldChar w:fldCharType="end"/>
            </w:r>
          </w:p>
        </w:tc>
        <w:tc>
          <w:tcPr>
            <w:tcW w:w="4876" w:type="dxa"/>
            <w:tcBorders>
              <w:left w:val="nil"/>
            </w:tcBorders>
            <w:vAlign w:val="center"/>
          </w:tcPr>
          <w:p w:rsidR="00C244B6" w:rsidP="005B2FAB">
            <w:pPr>
              <w:tabs>
                <w:tab w:val="left" w:pos="426"/>
                <w:tab w:val="left" w:pos="2835"/>
              </w:tabs>
              <w:spacing w:before="120"/>
            </w:pPr>
            <w:r w:rsidRPr="004A4BF2">
              <w:rPr>
                <w:b/>
                <w:sz w:val="22"/>
              </w:rPr>
              <w:t>16</w:t>
            </w:r>
            <w:r>
              <w:rPr>
                <w:sz w:val="22"/>
              </w:rPr>
              <w:t xml:space="preserve"> </w:t>
            </w:r>
            <w:r w:rsidRPr="00CB7494">
              <w:rPr>
                <w:sz w:val="22"/>
              </w:rPr>
              <w:t xml:space="preserve">Singsaal </w:t>
            </w:r>
            <w:r w:rsidRPr="00D05B76">
              <w:rPr>
                <w:sz w:val="18"/>
                <w:szCs w:val="22"/>
              </w:rPr>
              <w:t>(</w:t>
            </w:r>
            <w:r>
              <w:rPr>
                <w:sz w:val="18"/>
                <w:szCs w:val="22"/>
              </w:rPr>
              <w:t xml:space="preserve">bestuhlt mit Bühne </w:t>
            </w:r>
            <w:r w:rsidR="005B2FAB">
              <w:rPr>
                <w:sz w:val="18"/>
                <w:szCs w:val="22"/>
              </w:rPr>
              <w:t>ohne</w:t>
            </w:r>
            <w:r>
              <w:rPr>
                <w:sz w:val="18"/>
                <w:szCs w:val="22"/>
              </w:rPr>
              <w:t xml:space="preserve"> Beamer</w:t>
            </w:r>
            <w:r w:rsidRPr="00D05B76">
              <w:rPr>
                <w:sz w:val="18"/>
                <w:szCs w:val="22"/>
              </w:rPr>
              <w:t>)</w:t>
            </w:r>
          </w:p>
        </w:tc>
      </w:tr>
      <w:tr w:rsidTr="001D7CBE">
        <w:tblPrEx>
          <w:tblW w:w="0" w:type="auto"/>
          <w:tblLayout w:type="fixed"/>
          <w:tblCellMar>
            <w:left w:w="70" w:type="dxa"/>
            <w:right w:w="70" w:type="dxa"/>
          </w:tblCellMar>
          <w:tblLook w:val="0000"/>
        </w:tblPrEx>
        <w:trPr>
          <w:trHeight w:val="340"/>
        </w:trPr>
        <w:tc>
          <w:tcPr>
            <w:tcW w:w="496" w:type="dxa"/>
            <w:tcBorders>
              <w:right w:val="nil"/>
            </w:tcBorders>
            <w:vAlign w:val="center"/>
          </w:tcPr>
          <w:p w:rsidR="00C244B6" w:rsidRPr="00F537C4" w:rsidP="00BC07DF">
            <w:pPr>
              <w:tabs>
                <w:tab w:val="left" w:pos="426"/>
                <w:tab w:val="left" w:pos="2835"/>
              </w:tabs>
              <w:spacing w:before="120"/>
              <w:jc w:val="center"/>
            </w:pPr>
            <w:r>
              <w:fldChar w:fldCharType="begin">
                <w:ffData>
                  <w:name w:val="Kontrollkästchen1"/>
                  <w:enabled/>
                  <w:calcOnExit w:val="0"/>
                  <w:checkBox>
                    <w:sizeAuto/>
                    <w:default w:val="0"/>
                  </w:checkBox>
                </w:ffData>
              </w:fldChar>
            </w:r>
            <w:r w:rsidR="00711B81">
              <w:instrText xml:space="preserve"> FORMCHECKBOX </w:instrText>
            </w:r>
            <w:r w:rsidR="00E82EC8">
              <w:fldChar w:fldCharType="separate"/>
            </w:r>
            <w:r>
              <w:fldChar w:fldCharType="end"/>
            </w:r>
          </w:p>
        </w:tc>
        <w:tc>
          <w:tcPr>
            <w:tcW w:w="4876" w:type="dxa"/>
            <w:tcBorders>
              <w:left w:val="nil"/>
            </w:tcBorders>
            <w:vAlign w:val="center"/>
          </w:tcPr>
          <w:p w:rsidR="00C244B6" w:rsidP="00BC07DF">
            <w:pPr>
              <w:tabs>
                <w:tab w:val="left" w:pos="1205"/>
                <w:tab w:val="left" w:pos="2835"/>
              </w:tabs>
              <w:spacing w:before="120"/>
            </w:pPr>
            <w:r w:rsidRPr="004A4BF2">
              <w:rPr>
                <w:b/>
                <w:sz w:val="22"/>
              </w:rPr>
              <w:t>12</w:t>
            </w:r>
            <w:r>
              <w:rPr>
                <w:sz w:val="22"/>
              </w:rPr>
              <w:t xml:space="preserve"> S</w:t>
            </w:r>
            <w:r w:rsidRPr="00CB7494">
              <w:rPr>
                <w:sz w:val="22"/>
              </w:rPr>
              <w:t xml:space="preserve">portplatz </w:t>
            </w:r>
            <w:r>
              <w:rPr>
                <w:sz w:val="16"/>
              </w:rPr>
              <w:t>(inkl. Garderobe, Duschen und WC)</w:t>
            </w:r>
          </w:p>
        </w:tc>
        <w:tc>
          <w:tcPr>
            <w:tcW w:w="510" w:type="dxa"/>
            <w:tcBorders>
              <w:right w:val="nil"/>
            </w:tcBorders>
            <w:vAlign w:val="center"/>
          </w:tcPr>
          <w:p w:rsidR="00C244B6" w:rsidRPr="00F537C4" w:rsidP="00BC07DF">
            <w:pPr>
              <w:tabs>
                <w:tab w:val="left" w:pos="426"/>
                <w:tab w:val="left" w:pos="2835"/>
              </w:tabs>
              <w:spacing w:before="120"/>
              <w:jc w:val="center"/>
            </w:pPr>
            <w:r>
              <w:fldChar w:fldCharType="begin">
                <w:ffData>
                  <w:name w:val="Kontrollkästchen1"/>
                  <w:enabled/>
                  <w:calcOnExit w:val="0"/>
                  <w:checkBox>
                    <w:sizeAuto/>
                    <w:default w:val="0"/>
                  </w:checkBox>
                </w:ffData>
              </w:fldChar>
            </w:r>
            <w:r w:rsidR="00711B81">
              <w:instrText xml:space="preserve"> FORMCHECKBOX </w:instrText>
            </w:r>
            <w:r w:rsidR="00E82EC8">
              <w:fldChar w:fldCharType="separate"/>
            </w:r>
            <w:r>
              <w:fldChar w:fldCharType="end"/>
            </w:r>
          </w:p>
        </w:tc>
        <w:tc>
          <w:tcPr>
            <w:tcW w:w="4876" w:type="dxa"/>
            <w:tcBorders>
              <w:left w:val="nil"/>
            </w:tcBorders>
            <w:vAlign w:val="center"/>
          </w:tcPr>
          <w:p w:rsidR="00C244B6" w:rsidP="005E6D34">
            <w:pPr>
              <w:tabs>
                <w:tab w:val="left" w:pos="426"/>
                <w:tab w:val="left" w:pos="2835"/>
              </w:tabs>
              <w:spacing w:before="120"/>
            </w:pPr>
            <w:r>
              <w:rPr>
                <w:b/>
                <w:sz w:val="22"/>
              </w:rPr>
              <w:t>17</w:t>
            </w:r>
            <w:r>
              <w:rPr>
                <w:sz w:val="22"/>
              </w:rPr>
              <w:t xml:space="preserve"> </w:t>
            </w:r>
            <w:r w:rsidRPr="00CB7494">
              <w:rPr>
                <w:sz w:val="22"/>
              </w:rPr>
              <w:t xml:space="preserve">Singsaal </w:t>
            </w:r>
            <w:r w:rsidRPr="00D05B76">
              <w:rPr>
                <w:sz w:val="18"/>
                <w:szCs w:val="22"/>
              </w:rPr>
              <w:t>(</w:t>
            </w:r>
            <w:r>
              <w:rPr>
                <w:sz w:val="18"/>
                <w:szCs w:val="22"/>
              </w:rPr>
              <w:t>bestuhlt mit Bühne und Beamer</w:t>
            </w:r>
            <w:r w:rsidR="005B2FAB">
              <w:rPr>
                <w:sz w:val="18"/>
                <w:szCs w:val="22"/>
              </w:rPr>
              <w:t>)</w:t>
            </w:r>
          </w:p>
        </w:tc>
      </w:tr>
      <w:tr w:rsidTr="001D7CBE">
        <w:tblPrEx>
          <w:tblW w:w="0" w:type="auto"/>
          <w:tblLayout w:type="fixed"/>
          <w:tblCellMar>
            <w:left w:w="70" w:type="dxa"/>
            <w:right w:w="70" w:type="dxa"/>
          </w:tblCellMar>
          <w:tblLook w:val="0000"/>
        </w:tblPrEx>
        <w:trPr>
          <w:trHeight w:val="340"/>
        </w:trPr>
        <w:tc>
          <w:tcPr>
            <w:tcW w:w="496" w:type="dxa"/>
            <w:tcBorders>
              <w:right w:val="nil"/>
            </w:tcBorders>
            <w:vAlign w:val="center"/>
          </w:tcPr>
          <w:p w:rsidR="00C244B6" w:rsidRPr="00F537C4" w:rsidP="00BC07DF">
            <w:pPr>
              <w:tabs>
                <w:tab w:val="left" w:pos="426"/>
                <w:tab w:val="left" w:pos="2835"/>
              </w:tabs>
              <w:spacing w:before="120"/>
              <w:jc w:val="center"/>
            </w:pPr>
            <w:r>
              <w:fldChar w:fldCharType="begin">
                <w:ffData>
                  <w:name w:val="Kontrollkästchen1"/>
                  <w:enabled/>
                  <w:calcOnExit w:val="0"/>
                  <w:checkBox>
                    <w:sizeAuto/>
                    <w:default w:val="0"/>
                  </w:checkBox>
                </w:ffData>
              </w:fldChar>
            </w:r>
            <w:r w:rsidR="00711B81">
              <w:instrText xml:space="preserve"> FORMCHECKBOX </w:instrText>
            </w:r>
            <w:r w:rsidR="00E82EC8">
              <w:fldChar w:fldCharType="separate"/>
            </w:r>
            <w:r>
              <w:fldChar w:fldCharType="end"/>
            </w:r>
          </w:p>
        </w:tc>
        <w:tc>
          <w:tcPr>
            <w:tcW w:w="4876" w:type="dxa"/>
            <w:tcBorders>
              <w:left w:val="nil"/>
            </w:tcBorders>
            <w:vAlign w:val="center"/>
          </w:tcPr>
          <w:p w:rsidR="00C244B6" w:rsidRPr="00CB7494" w:rsidP="00BC07DF">
            <w:pPr>
              <w:tabs>
                <w:tab w:val="left" w:pos="426"/>
                <w:tab w:val="left" w:pos="2835"/>
              </w:tabs>
              <w:spacing w:before="120"/>
            </w:pPr>
            <w:r w:rsidRPr="004A4BF2">
              <w:rPr>
                <w:b/>
                <w:sz w:val="22"/>
              </w:rPr>
              <w:t>13</w:t>
            </w:r>
            <w:r>
              <w:rPr>
                <w:sz w:val="22"/>
              </w:rPr>
              <w:t xml:space="preserve"> </w:t>
            </w:r>
            <w:r w:rsidRPr="00CB7494">
              <w:rPr>
                <w:sz w:val="22"/>
              </w:rPr>
              <w:t>Garderobe, Duschen und WC</w:t>
            </w:r>
          </w:p>
        </w:tc>
        <w:tc>
          <w:tcPr>
            <w:tcW w:w="510" w:type="dxa"/>
            <w:tcBorders>
              <w:right w:val="nil"/>
            </w:tcBorders>
            <w:vAlign w:val="center"/>
          </w:tcPr>
          <w:p w:rsidR="00C244B6" w:rsidRPr="00F537C4" w:rsidP="00BC07DF">
            <w:pPr>
              <w:tabs>
                <w:tab w:val="left" w:pos="426"/>
                <w:tab w:val="left" w:pos="2835"/>
              </w:tabs>
              <w:spacing w:before="120"/>
              <w:jc w:val="center"/>
            </w:pPr>
            <w:r>
              <w:fldChar w:fldCharType="begin">
                <w:ffData>
                  <w:name w:val="Kontrollkästchen1"/>
                  <w:enabled/>
                  <w:calcOnExit w:val="0"/>
                  <w:checkBox>
                    <w:sizeAuto/>
                    <w:default w:val="0"/>
                  </w:checkBox>
                </w:ffData>
              </w:fldChar>
            </w:r>
            <w:r w:rsidR="00711B81">
              <w:instrText xml:space="preserve"> FORMCHECKBOX </w:instrText>
            </w:r>
            <w:r w:rsidR="00E82EC8">
              <w:fldChar w:fldCharType="separate"/>
            </w:r>
            <w:r>
              <w:fldChar w:fldCharType="end"/>
            </w:r>
          </w:p>
        </w:tc>
        <w:tc>
          <w:tcPr>
            <w:tcW w:w="4876" w:type="dxa"/>
            <w:tcBorders>
              <w:left w:val="nil"/>
            </w:tcBorders>
            <w:vAlign w:val="center"/>
          </w:tcPr>
          <w:p w:rsidR="00C244B6" w:rsidRPr="00CB7494" w:rsidP="00BC07DF">
            <w:pPr>
              <w:tabs>
                <w:tab w:val="left" w:pos="426"/>
                <w:tab w:val="left" w:pos="2835"/>
              </w:tabs>
              <w:spacing w:before="120"/>
            </w:pPr>
            <w:r w:rsidRPr="004A4BF2">
              <w:rPr>
                <w:b/>
                <w:sz w:val="22"/>
              </w:rPr>
              <w:t>1</w:t>
            </w:r>
            <w:r>
              <w:rPr>
                <w:b/>
                <w:sz w:val="22"/>
              </w:rPr>
              <w:t>8</w:t>
            </w:r>
            <w:r>
              <w:rPr>
                <w:sz w:val="22"/>
              </w:rPr>
              <w:t xml:space="preserve"> </w:t>
            </w:r>
            <w:r w:rsidRPr="00CB7494">
              <w:rPr>
                <w:sz w:val="22"/>
              </w:rPr>
              <w:t xml:space="preserve">NMM Raum </w:t>
            </w:r>
            <w:r w:rsidRPr="006130BA">
              <w:rPr>
                <w:sz w:val="16"/>
              </w:rPr>
              <w:t>(inkl. WC)</w:t>
            </w:r>
          </w:p>
        </w:tc>
      </w:tr>
      <w:tr w:rsidTr="001D7CBE">
        <w:tblPrEx>
          <w:tblW w:w="0" w:type="auto"/>
          <w:tblLayout w:type="fixed"/>
          <w:tblCellMar>
            <w:left w:w="70" w:type="dxa"/>
            <w:right w:w="70" w:type="dxa"/>
          </w:tblCellMar>
          <w:tblLook w:val="0000"/>
        </w:tblPrEx>
        <w:trPr>
          <w:trHeight w:val="340"/>
        </w:trPr>
        <w:tc>
          <w:tcPr>
            <w:tcW w:w="496" w:type="dxa"/>
            <w:tcBorders>
              <w:right w:val="nil"/>
            </w:tcBorders>
            <w:vAlign w:val="center"/>
          </w:tcPr>
          <w:p w:rsidR="00C244B6" w:rsidRPr="00F537C4" w:rsidP="00BC07DF">
            <w:pPr>
              <w:tabs>
                <w:tab w:val="left" w:pos="426"/>
                <w:tab w:val="left" w:pos="2835"/>
              </w:tabs>
              <w:spacing w:before="120"/>
              <w:jc w:val="center"/>
            </w:pPr>
            <w:r>
              <w:fldChar w:fldCharType="begin">
                <w:ffData>
                  <w:name w:val="Kontrollkästchen1"/>
                  <w:enabled/>
                  <w:calcOnExit w:val="0"/>
                  <w:checkBox>
                    <w:sizeAuto/>
                    <w:default w:val="0"/>
                  </w:checkBox>
                </w:ffData>
              </w:fldChar>
            </w:r>
            <w:r w:rsidR="00711B81">
              <w:instrText xml:space="preserve"> FORMCHECKBOX </w:instrText>
            </w:r>
            <w:r w:rsidR="00E82EC8">
              <w:fldChar w:fldCharType="separate"/>
            </w:r>
            <w:r>
              <w:fldChar w:fldCharType="end"/>
            </w:r>
          </w:p>
        </w:tc>
        <w:tc>
          <w:tcPr>
            <w:tcW w:w="4876" w:type="dxa"/>
            <w:tcBorders>
              <w:left w:val="nil"/>
            </w:tcBorders>
            <w:vAlign w:val="center"/>
          </w:tcPr>
          <w:p w:rsidR="00C244B6" w:rsidRPr="00CB7494" w:rsidP="005B2FAB">
            <w:pPr>
              <w:tabs>
                <w:tab w:val="left" w:pos="426"/>
                <w:tab w:val="left" w:pos="2835"/>
              </w:tabs>
              <w:spacing w:before="120"/>
            </w:pPr>
            <w:r w:rsidRPr="004A4BF2">
              <w:rPr>
                <w:b/>
                <w:sz w:val="22"/>
              </w:rPr>
              <w:t>14</w:t>
            </w:r>
            <w:r>
              <w:rPr>
                <w:sz w:val="22"/>
              </w:rPr>
              <w:t xml:space="preserve"> </w:t>
            </w:r>
            <w:r w:rsidRPr="00CB7494">
              <w:rPr>
                <w:sz w:val="22"/>
              </w:rPr>
              <w:t>Sch</w:t>
            </w:r>
            <w:r>
              <w:rPr>
                <w:sz w:val="22"/>
              </w:rPr>
              <w:t>ulküch</w:t>
            </w:r>
            <w:r w:rsidRPr="00CB7494">
              <w:rPr>
                <w:sz w:val="22"/>
              </w:rPr>
              <w:t>e</w:t>
            </w:r>
          </w:p>
        </w:tc>
        <w:tc>
          <w:tcPr>
            <w:tcW w:w="510" w:type="dxa"/>
            <w:tcBorders>
              <w:right w:val="nil"/>
            </w:tcBorders>
            <w:vAlign w:val="center"/>
          </w:tcPr>
          <w:p w:rsidR="00C244B6" w:rsidRPr="00F537C4" w:rsidP="00BC07DF">
            <w:pPr>
              <w:tabs>
                <w:tab w:val="left" w:pos="426"/>
                <w:tab w:val="left" w:pos="2835"/>
              </w:tabs>
              <w:spacing w:before="120"/>
              <w:jc w:val="center"/>
            </w:pPr>
            <w:r>
              <w:fldChar w:fldCharType="begin">
                <w:ffData>
                  <w:name w:val="Kontrollkästchen1"/>
                  <w:enabled/>
                  <w:calcOnExit w:val="0"/>
                  <w:checkBox>
                    <w:sizeAuto/>
                    <w:default w:val="0"/>
                  </w:checkBox>
                </w:ffData>
              </w:fldChar>
            </w:r>
            <w:r w:rsidR="00711B81">
              <w:instrText xml:space="preserve"> FORMCHECKBOX </w:instrText>
            </w:r>
            <w:r w:rsidR="00E82EC8">
              <w:fldChar w:fldCharType="separate"/>
            </w:r>
            <w:r>
              <w:fldChar w:fldCharType="end"/>
            </w:r>
          </w:p>
        </w:tc>
        <w:tc>
          <w:tcPr>
            <w:tcW w:w="4876" w:type="dxa"/>
            <w:tcBorders>
              <w:left w:val="nil"/>
            </w:tcBorders>
            <w:vAlign w:val="center"/>
          </w:tcPr>
          <w:p w:rsidR="00C244B6" w:rsidRPr="00CB7494" w:rsidP="005E6D34">
            <w:pPr>
              <w:tabs>
                <w:tab w:val="left" w:pos="426"/>
                <w:tab w:val="left" w:pos="2835"/>
              </w:tabs>
              <w:spacing w:before="120"/>
            </w:pPr>
            <w:r>
              <w:rPr>
                <w:b/>
                <w:sz w:val="22"/>
              </w:rPr>
              <w:t>19</w:t>
            </w:r>
            <w:r>
              <w:rPr>
                <w:sz w:val="22"/>
              </w:rPr>
              <w:t xml:space="preserve"> </w:t>
            </w:r>
            <w:r w:rsidRPr="00CB7494">
              <w:rPr>
                <w:sz w:val="22"/>
              </w:rPr>
              <w:t>WC-Anlage</w:t>
            </w:r>
          </w:p>
        </w:tc>
      </w:tr>
      <w:tr w:rsidTr="001D7CBE">
        <w:tblPrEx>
          <w:tblW w:w="0" w:type="auto"/>
          <w:tblLayout w:type="fixed"/>
          <w:tblCellMar>
            <w:left w:w="70" w:type="dxa"/>
            <w:right w:w="70" w:type="dxa"/>
          </w:tblCellMar>
          <w:tblLook w:val="0000"/>
        </w:tblPrEx>
        <w:trPr>
          <w:trHeight w:val="340"/>
        </w:trPr>
        <w:tc>
          <w:tcPr>
            <w:tcW w:w="496" w:type="dxa"/>
            <w:tcBorders>
              <w:right w:val="nil"/>
            </w:tcBorders>
            <w:vAlign w:val="center"/>
          </w:tcPr>
          <w:p w:rsidR="005E6D34" w:rsidRPr="00F537C4" w:rsidP="00BC07DF">
            <w:pPr>
              <w:tabs>
                <w:tab w:val="left" w:pos="426"/>
                <w:tab w:val="left" w:pos="2835"/>
              </w:tabs>
              <w:spacing w:before="120"/>
              <w:jc w:val="center"/>
            </w:pPr>
            <w:r>
              <w:fldChar w:fldCharType="begin">
                <w:ffData>
                  <w:name w:val="Kontrollkästchen1"/>
                  <w:enabled/>
                  <w:calcOnExit w:val="0"/>
                  <w:checkBox>
                    <w:sizeAuto/>
                    <w:default w:val="0"/>
                  </w:checkBox>
                </w:ffData>
              </w:fldChar>
            </w:r>
            <w:r w:rsidR="00711B81">
              <w:instrText xml:space="preserve"> FORMCHECKBOX </w:instrText>
            </w:r>
            <w:r w:rsidR="00E82EC8">
              <w:fldChar w:fldCharType="separate"/>
            </w:r>
            <w:r>
              <w:fldChar w:fldCharType="end"/>
            </w:r>
          </w:p>
        </w:tc>
        <w:tc>
          <w:tcPr>
            <w:tcW w:w="4876" w:type="dxa"/>
            <w:tcBorders>
              <w:left w:val="nil"/>
            </w:tcBorders>
            <w:vAlign w:val="center"/>
          </w:tcPr>
          <w:p w:rsidR="005E6D34" w:rsidRPr="004A4BF2" w:rsidP="00BC07DF">
            <w:pPr>
              <w:tabs>
                <w:tab w:val="left" w:pos="426"/>
                <w:tab w:val="left" w:pos="2835"/>
              </w:tabs>
              <w:spacing w:before="120"/>
              <w:rPr>
                <w:b/>
              </w:rPr>
            </w:pPr>
            <w:r w:rsidRPr="004A4BF2">
              <w:rPr>
                <w:b/>
                <w:sz w:val="22"/>
                <w:szCs w:val="22"/>
              </w:rPr>
              <w:t>15</w:t>
            </w:r>
            <w:r>
              <w:rPr>
                <w:sz w:val="22"/>
                <w:szCs w:val="22"/>
              </w:rPr>
              <w:t xml:space="preserve"> </w:t>
            </w:r>
            <w:r w:rsidRPr="00D05B76">
              <w:rPr>
                <w:sz w:val="22"/>
                <w:szCs w:val="22"/>
              </w:rPr>
              <w:t xml:space="preserve">Singsaal </w:t>
            </w:r>
            <w:r w:rsidRPr="00D05B76">
              <w:rPr>
                <w:sz w:val="18"/>
                <w:szCs w:val="22"/>
              </w:rPr>
              <w:t>(</w:t>
            </w:r>
            <w:r>
              <w:rPr>
                <w:sz w:val="18"/>
                <w:szCs w:val="22"/>
              </w:rPr>
              <w:t>nicht bestuhlt ohne Bühne und Beamer)</w:t>
            </w:r>
          </w:p>
        </w:tc>
        <w:tc>
          <w:tcPr>
            <w:tcW w:w="510" w:type="dxa"/>
            <w:tcBorders>
              <w:right w:val="nil"/>
            </w:tcBorders>
            <w:vAlign w:val="center"/>
          </w:tcPr>
          <w:p w:rsidR="005E6D34" w:rsidRPr="00F537C4" w:rsidP="00BC07DF">
            <w:pPr>
              <w:tabs>
                <w:tab w:val="left" w:pos="426"/>
                <w:tab w:val="left" w:pos="2835"/>
              </w:tabs>
              <w:spacing w:before="120"/>
              <w:jc w:val="center"/>
            </w:pPr>
            <w:r>
              <w:fldChar w:fldCharType="begin">
                <w:ffData>
                  <w:name w:val="Kontrollkästchen1"/>
                  <w:enabled/>
                  <w:calcOnExit w:val="0"/>
                  <w:checkBox>
                    <w:sizeAuto/>
                    <w:default w:val="0"/>
                  </w:checkBox>
                </w:ffData>
              </w:fldChar>
            </w:r>
            <w:r w:rsidR="00711B81">
              <w:instrText xml:space="preserve"> FORMCHECKBOX </w:instrText>
            </w:r>
            <w:r w:rsidR="00E82EC8">
              <w:fldChar w:fldCharType="separate"/>
            </w:r>
            <w:r>
              <w:fldChar w:fldCharType="end"/>
            </w:r>
          </w:p>
        </w:tc>
        <w:tc>
          <w:tcPr>
            <w:tcW w:w="4876" w:type="dxa"/>
            <w:tcBorders>
              <w:left w:val="nil"/>
            </w:tcBorders>
            <w:vAlign w:val="center"/>
          </w:tcPr>
          <w:p w:rsidR="005E6D34" w:rsidRPr="004A4BF2" w:rsidP="00711B81">
            <w:pPr>
              <w:tabs>
                <w:tab w:val="left" w:pos="426"/>
                <w:tab w:val="left" w:pos="2835"/>
              </w:tabs>
              <w:spacing w:before="120"/>
              <w:rPr>
                <w:b/>
              </w:rPr>
            </w:pPr>
            <w:r w:rsidRPr="004A4BF2">
              <w:rPr>
                <w:b/>
                <w:sz w:val="22"/>
              </w:rPr>
              <w:t>2</w:t>
            </w:r>
            <w:r>
              <w:rPr>
                <w:b/>
                <w:sz w:val="22"/>
              </w:rPr>
              <w:t>0</w:t>
            </w:r>
            <w:r>
              <w:rPr>
                <w:sz w:val="22"/>
              </w:rPr>
              <w:t xml:space="preserve"> </w:t>
            </w:r>
            <w:r w:rsidRPr="00CB7494">
              <w:rPr>
                <w:sz w:val="22"/>
              </w:rPr>
              <w:t xml:space="preserve">Schulzimmer </w:t>
            </w:r>
            <w:r w:rsidRPr="00D05B76">
              <w:rPr>
                <w:sz w:val="18"/>
              </w:rPr>
              <w:t>(inkl. WC)</w:t>
            </w:r>
            <w:r w:rsidRPr="00CB7494">
              <w:rPr>
                <w:sz w:val="22"/>
              </w:rPr>
              <w:t>:</w:t>
            </w:r>
            <w:r>
              <w:rPr>
                <w:sz w:val="22"/>
              </w:rPr>
              <w:t xml:space="preserve"> </w:t>
            </w:r>
            <w:r w:rsidR="000123CD">
              <w:rPr>
                <w:sz w:val="22"/>
              </w:rPr>
              <w:fldChar w:fldCharType="begin">
                <w:ffData>
                  <w:name w:val="Text5"/>
                  <w:enabled/>
                  <w:calcOnExit w:val="0"/>
                  <w:textInput/>
                </w:ffData>
              </w:fldChar>
            </w:r>
            <w:bookmarkStart w:id="7" w:name="Text5"/>
            <w:r w:rsidR="00711B81">
              <w:rPr>
                <w:sz w:val="22"/>
              </w:rPr>
              <w:instrText xml:space="preserve"> FORMTEXT </w:instrText>
            </w:r>
            <w:r w:rsidR="000123CD">
              <w:rPr>
                <w:sz w:val="22"/>
              </w:rPr>
              <w:fldChar w:fldCharType="separate"/>
            </w:r>
            <w:r w:rsidR="00711B81">
              <w:rPr>
                <w:noProof/>
                <w:sz w:val="22"/>
              </w:rPr>
              <w:t> </w:t>
            </w:r>
            <w:r w:rsidR="00711B81">
              <w:rPr>
                <w:noProof/>
                <w:sz w:val="22"/>
              </w:rPr>
              <w:t> </w:t>
            </w:r>
            <w:r w:rsidR="00711B81">
              <w:rPr>
                <w:noProof/>
                <w:sz w:val="22"/>
              </w:rPr>
              <w:t> </w:t>
            </w:r>
            <w:r w:rsidR="00711B81">
              <w:rPr>
                <w:noProof/>
                <w:sz w:val="22"/>
              </w:rPr>
              <w:t> </w:t>
            </w:r>
            <w:r w:rsidR="00711B81">
              <w:rPr>
                <w:noProof/>
                <w:sz w:val="22"/>
              </w:rPr>
              <w:t> </w:t>
            </w:r>
            <w:r w:rsidR="000123CD">
              <w:rPr>
                <w:sz w:val="22"/>
              </w:rPr>
              <w:fldChar w:fldCharType="end"/>
            </w:r>
            <w:bookmarkEnd w:id="7"/>
          </w:p>
        </w:tc>
      </w:tr>
      <w:tr w:rsidTr="00AD7323">
        <w:tblPrEx>
          <w:tblW w:w="0" w:type="auto"/>
          <w:tblLayout w:type="fixed"/>
          <w:tblCellMar>
            <w:left w:w="70" w:type="dxa"/>
            <w:right w:w="70" w:type="dxa"/>
          </w:tblCellMar>
          <w:tblLook w:val="0000"/>
        </w:tblPrEx>
        <w:trPr>
          <w:trHeight w:val="340"/>
        </w:trPr>
        <w:tc>
          <w:tcPr>
            <w:tcW w:w="496" w:type="dxa"/>
            <w:tcBorders>
              <w:right w:val="nil"/>
            </w:tcBorders>
            <w:vAlign w:val="center"/>
          </w:tcPr>
          <w:p w:rsidR="005F08EC" w:rsidRPr="00F537C4" w:rsidP="00AD7323">
            <w:pPr>
              <w:tabs>
                <w:tab w:val="left" w:pos="426"/>
                <w:tab w:val="left" w:pos="2835"/>
              </w:tabs>
              <w:spacing w:before="120"/>
              <w:jc w:val="center"/>
            </w:pPr>
            <w:r>
              <w:fldChar w:fldCharType="begin">
                <w:ffData>
                  <w:name w:val="Kontrollkästchen1"/>
                  <w:enabled/>
                  <w:calcOnExit w:val="0"/>
                  <w:checkBox>
                    <w:sizeAuto/>
                    <w:default w:val="0"/>
                  </w:checkBox>
                </w:ffData>
              </w:fldChar>
            </w:r>
            <w:r>
              <w:instrText xml:space="preserve"> FORMCHECKBOX </w:instrText>
            </w:r>
            <w:r w:rsidR="00E82EC8">
              <w:fldChar w:fldCharType="separate"/>
            </w:r>
            <w:r>
              <w:fldChar w:fldCharType="end"/>
            </w:r>
          </w:p>
        </w:tc>
        <w:tc>
          <w:tcPr>
            <w:tcW w:w="4876" w:type="dxa"/>
            <w:tcBorders>
              <w:left w:val="nil"/>
            </w:tcBorders>
            <w:vAlign w:val="center"/>
          </w:tcPr>
          <w:p w:rsidR="005F08EC" w:rsidRPr="004A4BF2" w:rsidP="00AD7323">
            <w:pPr>
              <w:tabs>
                <w:tab w:val="left" w:pos="426"/>
                <w:tab w:val="left" w:pos="2835"/>
              </w:tabs>
              <w:spacing w:before="120"/>
              <w:rPr>
                <w:b/>
              </w:rPr>
            </w:pPr>
            <w:r>
              <w:rPr>
                <w:b/>
                <w:sz w:val="22"/>
                <w:szCs w:val="22"/>
              </w:rPr>
              <w:t>21</w:t>
            </w:r>
            <w:r>
              <w:rPr>
                <w:sz w:val="22"/>
                <w:szCs w:val="22"/>
              </w:rPr>
              <w:t xml:space="preserve"> EDV-Raum (ohne Geräte)</w:t>
            </w:r>
          </w:p>
        </w:tc>
        <w:tc>
          <w:tcPr>
            <w:tcW w:w="510" w:type="dxa"/>
            <w:tcBorders>
              <w:right w:val="nil"/>
            </w:tcBorders>
            <w:vAlign w:val="center"/>
          </w:tcPr>
          <w:p w:rsidR="005F08EC" w:rsidRPr="00F537C4" w:rsidP="00AD7323">
            <w:pPr>
              <w:tabs>
                <w:tab w:val="left" w:pos="426"/>
                <w:tab w:val="left" w:pos="2835"/>
              </w:tabs>
              <w:spacing w:before="120"/>
              <w:jc w:val="center"/>
            </w:pPr>
          </w:p>
        </w:tc>
        <w:tc>
          <w:tcPr>
            <w:tcW w:w="4876" w:type="dxa"/>
            <w:tcBorders>
              <w:left w:val="nil"/>
            </w:tcBorders>
            <w:vAlign w:val="center"/>
          </w:tcPr>
          <w:p w:rsidR="005F08EC" w:rsidRPr="004A4BF2" w:rsidP="00AD7323">
            <w:pPr>
              <w:tabs>
                <w:tab w:val="left" w:pos="426"/>
                <w:tab w:val="left" w:pos="2835"/>
              </w:tabs>
              <w:spacing w:before="120"/>
              <w:rPr>
                <w:b/>
              </w:rPr>
            </w:pPr>
          </w:p>
        </w:tc>
      </w:tr>
    </w:tbl>
    <w:p w:rsidR="00C244B6" w:rsidRPr="00624D66" w:rsidP="00C244B6">
      <w:pPr>
        <w:tabs>
          <w:tab w:val="left" w:pos="2835"/>
        </w:tabs>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315"/>
        <w:gridCol w:w="5387"/>
      </w:tblGrid>
      <w:tr w:rsidTr="001916DD">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Ex>
        <w:trPr>
          <w:trHeight w:hRule="exact" w:val="340"/>
        </w:trPr>
        <w:tc>
          <w:tcPr>
            <w:tcW w:w="5315" w:type="dxa"/>
            <w:tcBorders>
              <w:top w:val="nil"/>
              <w:left w:val="nil"/>
              <w:right w:val="nil"/>
            </w:tcBorders>
            <w:vAlign w:val="center"/>
          </w:tcPr>
          <w:p w:rsidR="00C244B6" w:rsidRPr="00CB7494" w:rsidP="00BC07DF">
            <w:pPr>
              <w:tabs>
                <w:tab w:val="left" w:pos="2835"/>
              </w:tabs>
            </w:pPr>
            <w:r w:rsidRPr="00CB7494">
              <w:rPr>
                <w:b/>
                <w:sz w:val="22"/>
              </w:rPr>
              <w:t>Wochentag / Datum (von</w:t>
            </w:r>
            <w:r>
              <w:rPr>
                <w:b/>
                <w:sz w:val="22"/>
              </w:rPr>
              <w:t xml:space="preserve"> /</w:t>
            </w:r>
            <w:r w:rsidRPr="00CB7494">
              <w:rPr>
                <w:b/>
                <w:sz w:val="22"/>
              </w:rPr>
              <w:t xml:space="preserve"> bis)</w:t>
            </w:r>
          </w:p>
        </w:tc>
        <w:tc>
          <w:tcPr>
            <w:tcW w:w="5387" w:type="dxa"/>
            <w:tcBorders>
              <w:top w:val="nil"/>
              <w:left w:val="nil"/>
              <w:right w:val="nil"/>
            </w:tcBorders>
            <w:vAlign w:val="center"/>
          </w:tcPr>
          <w:p w:rsidR="00C244B6" w:rsidRPr="00CB7494" w:rsidP="00BC07DF">
            <w:pPr>
              <w:tabs>
                <w:tab w:val="left" w:pos="2835"/>
              </w:tabs>
            </w:pPr>
            <w:r w:rsidRPr="00CB7494">
              <w:rPr>
                <w:b/>
                <w:sz w:val="22"/>
              </w:rPr>
              <w:t>* Zeitbedarf von</w:t>
            </w:r>
            <w:r>
              <w:rPr>
                <w:b/>
                <w:sz w:val="22"/>
              </w:rPr>
              <w:t xml:space="preserve"> /</w:t>
            </w:r>
            <w:r w:rsidRPr="00CB7494">
              <w:rPr>
                <w:b/>
                <w:sz w:val="22"/>
              </w:rPr>
              <w:t xml:space="preserve"> bis:</w:t>
            </w:r>
          </w:p>
        </w:tc>
      </w:tr>
      <w:tr w:rsidTr="00BC07DF">
        <w:tblPrEx>
          <w:tblW w:w="0" w:type="auto"/>
          <w:tblLayout w:type="fixed"/>
          <w:tblCellMar>
            <w:left w:w="70" w:type="dxa"/>
            <w:right w:w="70" w:type="dxa"/>
          </w:tblCellMar>
          <w:tblLook w:val="0000"/>
        </w:tblPrEx>
        <w:trPr>
          <w:trHeight w:hRule="exact" w:val="340"/>
        </w:trPr>
        <w:tc>
          <w:tcPr>
            <w:tcW w:w="5315" w:type="dxa"/>
          </w:tcPr>
          <w:p w:rsidR="00C244B6" w:rsidRPr="00CB7494" w:rsidP="00BC07DF">
            <w:pPr>
              <w:tabs>
                <w:tab w:val="left" w:pos="2835"/>
              </w:tabs>
              <w:spacing w:before="80"/>
            </w:pPr>
            <w:r>
              <w:fldChar w:fldCharType="begin">
                <w:ffData>
                  <w:name w:val="Text6"/>
                  <w:enabled/>
                  <w:calcOnExit w:val="0"/>
                  <w:textInput/>
                </w:ffData>
              </w:fldChar>
            </w:r>
            <w:bookmarkStart w:id="8" w:name="Text6"/>
            <w:r w:rsidR="00711B81">
              <w:instrText xml:space="preserve"> FORMTEXT </w:instrText>
            </w:r>
            <w:r>
              <w:fldChar w:fldCharType="separate"/>
            </w:r>
            <w:r w:rsidR="00711B81">
              <w:rPr>
                <w:noProof/>
              </w:rPr>
              <w:t> </w:t>
            </w:r>
            <w:r w:rsidR="00711B81">
              <w:rPr>
                <w:noProof/>
              </w:rPr>
              <w:t> </w:t>
            </w:r>
            <w:r w:rsidR="00711B81">
              <w:rPr>
                <w:noProof/>
              </w:rPr>
              <w:t> </w:t>
            </w:r>
            <w:r w:rsidR="00711B81">
              <w:rPr>
                <w:noProof/>
              </w:rPr>
              <w:t> </w:t>
            </w:r>
            <w:r w:rsidR="00711B81">
              <w:rPr>
                <w:noProof/>
              </w:rPr>
              <w:t> </w:t>
            </w:r>
            <w:r>
              <w:fldChar w:fldCharType="end"/>
            </w:r>
            <w:bookmarkEnd w:id="8"/>
          </w:p>
        </w:tc>
        <w:tc>
          <w:tcPr>
            <w:tcW w:w="5387" w:type="dxa"/>
          </w:tcPr>
          <w:p w:rsidR="00C244B6" w:rsidRPr="00CB7494" w:rsidP="00BC07DF">
            <w:pPr>
              <w:tabs>
                <w:tab w:val="left" w:pos="2835"/>
              </w:tabs>
              <w:spacing w:before="80"/>
            </w:pPr>
            <w:r>
              <w:fldChar w:fldCharType="begin">
                <w:ffData>
                  <w:name w:val="Text6"/>
                  <w:enabled/>
                  <w:calcOnExit w:val="0"/>
                  <w:textInput/>
                </w:ffData>
              </w:fldChar>
            </w:r>
            <w:r w:rsidR="00711B81">
              <w:instrText xml:space="preserve"> FORMTEXT </w:instrText>
            </w:r>
            <w:r>
              <w:fldChar w:fldCharType="separate"/>
            </w:r>
            <w:r w:rsidR="00711B81">
              <w:rPr>
                <w:noProof/>
              </w:rPr>
              <w:t> </w:t>
            </w:r>
            <w:r w:rsidR="00711B81">
              <w:rPr>
                <w:noProof/>
              </w:rPr>
              <w:t> </w:t>
            </w:r>
            <w:r w:rsidR="00711B81">
              <w:rPr>
                <w:noProof/>
              </w:rPr>
              <w:t> </w:t>
            </w:r>
            <w:r w:rsidR="00711B81">
              <w:rPr>
                <w:noProof/>
              </w:rPr>
              <w:t> </w:t>
            </w:r>
            <w:r w:rsidR="00711B81">
              <w:rPr>
                <w:noProof/>
              </w:rPr>
              <w:t> </w:t>
            </w:r>
            <w:r>
              <w:fldChar w:fldCharType="end"/>
            </w:r>
          </w:p>
        </w:tc>
      </w:tr>
      <w:tr w:rsidTr="00BC07DF">
        <w:tblPrEx>
          <w:tblW w:w="0" w:type="auto"/>
          <w:tblLayout w:type="fixed"/>
          <w:tblCellMar>
            <w:left w:w="70" w:type="dxa"/>
            <w:right w:w="70" w:type="dxa"/>
          </w:tblCellMar>
          <w:tblLook w:val="0000"/>
        </w:tblPrEx>
        <w:trPr>
          <w:trHeight w:hRule="exact" w:val="340"/>
        </w:trPr>
        <w:tc>
          <w:tcPr>
            <w:tcW w:w="5315" w:type="dxa"/>
          </w:tcPr>
          <w:p w:rsidR="00C244B6" w:rsidRPr="00CB7494" w:rsidP="00BC07DF">
            <w:pPr>
              <w:tabs>
                <w:tab w:val="left" w:pos="2835"/>
              </w:tabs>
              <w:spacing w:before="80"/>
            </w:pPr>
            <w:r>
              <w:fldChar w:fldCharType="begin">
                <w:ffData>
                  <w:name w:val="Text6"/>
                  <w:enabled/>
                  <w:calcOnExit w:val="0"/>
                  <w:textInput/>
                </w:ffData>
              </w:fldChar>
            </w:r>
            <w:r w:rsidR="00711B81">
              <w:instrText xml:space="preserve"> FORMTEXT </w:instrText>
            </w:r>
            <w:r>
              <w:fldChar w:fldCharType="separate"/>
            </w:r>
            <w:r w:rsidR="00711B81">
              <w:rPr>
                <w:noProof/>
              </w:rPr>
              <w:t> </w:t>
            </w:r>
            <w:r w:rsidR="00711B81">
              <w:rPr>
                <w:noProof/>
              </w:rPr>
              <w:t> </w:t>
            </w:r>
            <w:r w:rsidR="00711B81">
              <w:rPr>
                <w:noProof/>
              </w:rPr>
              <w:t> </w:t>
            </w:r>
            <w:r w:rsidR="00711B81">
              <w:rPr>
                <w:noProof/>
              </w:rPr>
              <w:t> </w:t>
            </w:r>
            <w:r w:rsidR="00711B81">
              <w:rPr>
                <w:noProof/>
              </w:rPr>
              <w:t> </w:t>
            </w:r>
            <w:r>
              <w:fldChar w:fldCharType="end"/>
            </w:r>
          </w:p>
        </w:tc>
        <w:tc>
          <w:tcPr>
            <w:tcW w:w="5387" w:type="dxa"/>
          </w:tcPr>
          <w:p w:rsidR="00C244B6" w:rsidRPr="00CB7494" w:rsidP="00BC07DF">
            <w:pPr>
              <w:tabs>
                <w:tab w:val="left" w:pos="2835"/>
              </w:tabs>
              <w:spacing w:before="80"/>
            </w:pPr>
            <w:r>
              <w:fldChar w:fldCharType="begin">
                <w:ffData>
                  <w:name w:val="Text6"/>
                  <w:enabled/>
                  <w:calcOnExit w:val="0"/>
                  <w:textInput/>
                </w:ffData>
              </w:fldChar>
            </w:r>
            <w:r w:rsidR="00711B81">
              <w:instrText xml:space="preserve"> FORMTEXT </w:instrText>
            </w:r>
            <w:r>
              <w:fldChar w:fldCharType="separate"/>
            </w:r>
            <w:r w:rsidR="00711B81">
              <w:rPr>
                <w:noProof/>
              </w:rPr>
              <w:t> </w:t>
            </w:r>
            <w:r w:rsidR="00711B81">
              <w:rPr>
                <w:noProof/>
              </w:rPr>
              <w:t> </w:t>
            </w:r>
            <w:r w:rsidR="00711B81">
              <w:rPr>
                <w:noProof/>
              </w:rPr>
              <w:t> </w:t>
            </w:r>
            <w:r w:rsidR="00711B81">
              <w:rPr>
                <w:noProof/>
              </w:rPr>
              <w:t> </w:t>
            </w:r>
            <w:r w:rsidR="00711B81">
              <w:rPr>
                <w:noProof/>
              </w:rPr>
              <w:t> </w:t>
            </w:r>
            <w:r>
              <w:fldChar w:fldCharType="end"/>
            </w:r>
          </w:p>
        </w:tc>
      </w:tr>
      <w:tr w:rsidTr="00BC07DF">
        <w:tblPrEx>
          <w:tblW w:w="0" w:type="auto"/>
          <w:tblLayout w:type="fixed"/>
          <w:tblCellMar>
            <w:left w:w="70" w:type="dxa"/>
            <w:right w:w="70" w:type="dxa"/>
          </w:tblCellMar>
          <w:tblLook w:val="0000"/>
        </w:tblPrEx>
        <w:trPr>
          <w:trHeight w:hRule="exact" w:val="340"/>
        </w:trPr>
        <w:tc>
          <w:tcPr>
            <w:tcW w:w="5315" w:type="dxa"/>
          </w:tcPr>
          <w:p w:rsidR="00C244B6" w:rsidRPr="00CB7494" w:rsidP="00BC07DF">
            <w:pPr>
              <w:tabs>
                <w:tab w:val="left" w:pos="2835"/>
              </w:tabs>
              <w:spacing w:before="80"/>
            </w:pPr>
            <w:r>
              <w:fldChar w:fldCharType="begin">
                <w:ffData>
                  <w:name w:val="Text6"/>
                  <w:enabled/>
                  <w:calcOnExit w:val="0"/>
                  <w:textInput/>
                </w:ffData>
              </w:fldChar>
            </w:r>
            <w:r w:rsidR="00711B81">
              <w:instrText xml:space="preserve"> FORMTEXT </w:instrText>
            </w:r>
            <w:r>
              <w:fldChar w:fldCharType="separate"/>
            </w:r>
            <w:r w:rsidR="00711B81">
              <w:rPr>
                <w:noProof/>
              </w:rPr>
              <w:t> </w:t>
            </w:r>
            <w:r w:rsidR="00711B81">
              <w:rPr>
                <w:noProof/>
              </w:rPr>
              <w:t> </w:t>
            </w:r>
            <w:r w:rsidR="00711B81">
              <w:rPr>
                <w:noProof/>
              </w:rPr>
              <w:t> </w:t>
            </w:r>
            <w:r w:rsidR="00711B81">
              <w:rPr>
                <w:noProof/>
              </w:rPr>
              <w:t> </w:t>
            </w:r>
            <w:r w:rsidR="00711B81">
              <w:rPr>
                <w:noProof/>
              </w:rPr>
              <w:t> </w:t>
            </w:r>
            <w:r>
              <w:fldChar w:fldCharType="end"/>
            </w:r>
          </w:p>
        </w:tc>
        <w:tc>
          <w:tcPr>
            <w:tcW w:w="5387" w:type="dxa"/>
          </w:tcPr>
          <w:p w:rsidR="00C244B6" w:rsidRPr="00CB7494" w:rsidP="00BC07DF">
            <w:pPr>
              <w:tabs>
                <w:tab w:val="left" w:pos="2835"/>
              </w:tabs>
              <w:spacing w:before="80"/>
            </w:pPr>
            <w:r>
              <w:fldChar w:fldCharType="begin">
                <w:ffData>
                  <w:name w:val="Text6"/>
                  <w:enabled/>
                  <w:calcOnExit w:val="0"/>
                  <w:textInput/>
                </w:ffData>
              </w:fldChar>
            </w:r>
            <w:r w:rsidR="00711B81">
              <w:instrText xml:space="preserve"> FORMTEXT </w:instrText>
            </w:r>
            <w:r>
              <w:fldChar w:fldCharType="separate"/>
            </w:r>
            <w:r w:rsidR="00711B81">
              <w:rPr>
                <w:noProof/>
              </w:rPr>
              <w:t> </w:t>
            </w:r>
            <w:r w:rsidR="00711B81">
              <w:rPr>
                <w:noProof/>
              </w:rPr>
              <w:t> </w:t>
            </w:r>
            <w:r w:rsidR="00711B81">
              <w:rPr>
                <w:noProof/>
              </w:rPr>
              <w:t> </w:t>
            </w:r>
            <w:r w:rsidR="00711B81">
              <w:rPr>
                <w:noProof/>
              </w:rPr>
              <w:t> </w:t>
            </w:r>
            <w:r w:rsidR="00711B81">
              <w:rPr>
                <w:noProof/>
              </w:rPr>
              <w:t> </w:t>
            </w:r>
            <w:r>
              <w:fldChar w:fldCharType="end"/>
            </w:r>
          </w:p>
        </w:tc>
      </w:tr>
      <w:tr w:rsidTr="00BC07DF">
        <w:tblPrEx>
          <w:tblW w:w="0" w:type="auto"/>
          <w:tblLayout w:type="fixed"/>
          <w:tblCellMar>
            <w:left w:w="70" w:type="dxa"/>
            <w:right w:w="70" w:type="dxa"/>
          </w:tblCellMar>
          <w:tblLook w:val="0000"/>
        </w:tblPrEx>
        <w:trPr>
          <w:trHeight w:hRule="exact" w:val="340"/>
        </w:trPr>
        <w:tc>
          <w:tcPr>
            <w:tcW w:w="5315" w:type="dxa"/>
          </w:tcPr>
          <w:p w:rsidR="00C244B6" w:rsidRPr="00CB7494" w:rsidP="00BC07DF">
            <w:pPr>
              <w:tabs>
                <w:tab w:val="left" w:pos="2835"/>
              </w:tabs>
              <w:spacing w:before="80"/>
            </w:pPr>
            <w:r>
              <w:fldChar w:fldCharType="begin">
                <w:ffData>
                  <w:name w:val="Text6"/>
                  <w:enabled/>
                  <w:calcOnExit w:val="0"/>
                  <w:textInput/>
                </w:ffData>
              </w:fldChar>
            </w:r>
            <w:r w:rsidR="00711B81">
              <w:instrText xml:space="preserve"> FORMTEXT </w:instrText>
            </w:r>
            <w:r>
              <w:fldChar w:fldCharType="separate"/>
            </w:r>
            <w:r w:rsidR="00711B81">
              <w:rPr>
                <w:noProof/>
              </w:rPr>
              <w:t> </w:t>
            </w:r>
            <w:r w:rsidR="00711B81">
              <w:rPr>
                <w:noProof/>
              </w:rPr>
              <w:t> </w:t>
            </w:r>
            <w:r w:rsidR="00711B81">
              <w:rPr>
                <w:noProof/>
              </w:rPr>
              <w:t> </w:t>
            </w:r>
            <w:r w:rsidR="00711B81">
              <w:rPr>
                <w:noProof/>
              </w:rPr>
              <w:t> </w:t>
            </w:r>
            <w:r w:rsidR="00711B81">
              <w:rPr>
                <w:noProof/>
              </w:rPr>
              <w:t> </w:t>
            </w:r>
            <w:r>
              <w:fldChar w:fldCharType="end"/>
            </w:r>
          </w:p>
        </w:tc>
        <w:tc>
          <w:tcPr>
            <w:tcW w:w="5387" w:type="dxa"/>
          </w:tcPr>
          <w:p w:rsidR="00C244B6" w:rsidRPr="00CB7494" w:rsidP="00BC07DF">
            <w:pPr>
              <w:tabs>
                <w:tab w:val="left" w:pos="2835"/>
              </w:tabs>
              <w:spacing w:before="80"/>
            </w:pPr>
            <w:r>
              <w:fldChar w:fldCharType="begin">
                <w:ffData>
                  <w:name w:val="Text6"/>
                  <w:enabled/>
                  <w:calcOnExit w:val="0"/>
                  <w:textInput/>
                </w:ffData>
              </w:fldChar>
            </w:r>
            <w:r w:rsidR="00711B81">
              <w:instrText xml:space="preserve"> FORMTEXT </w:instrText>
            </w:r>
            <w:r>
              <w:fldChar w:fldCharType="separate"/>
            </w:r>
            <w:r w:rsidR="00711B81">
              <w:rPr>
                <w:noProof/>
              </w:rPr>
              <w:t> </w:t>
            </w:r>
            <w:r w:rsidR="00711B81">
              <w:rPr>
                <w:noProof/>
              </w:rPr>
              <w:t> </w:t>
            </w:r>
            <w:r w:rsidR="00711B81">
              <w:rPr>
                <w:noProof/>
              </w:rPr>
              <w:t> </w:t>
            </w:r>
            <w:r w:rsidR="00711B81">
              <w:rPr>
                <w:noProof/>
              </w:rPr>
              <w:t> </w:t>
            </w:r>
            <w:r w:rsidR="00711B81">
              <w:rPr>
                <w:noProof/>
              </w:rPr>
              <w:t> </w:t>
            </w:r>
            <w:r>
              <w:fldChar w:fldCharType="end"/>
            </w:r>
          </w:p>
        </w:tc>
      </w:tr>
    </w:tbl>
    <w:p w:rsidR="00C244B6" w:rsidRPr="00CB7494" w:rsidP="005B2FAB">
      <w:pPr>
        <w:tabs>
          <w:tab w:val="left" w:pos="5387"/>
        </w:tabs>
        <w:spacing w:before="60"/>
        <w:rPr>
          <w:sz w:val="22"/>
        </w:rPr>
      </w:pPr>
      <w:r>
        <w:rPr>
          <w:sz w:val="22"/>
        </w:rPr>
        <w:tab/>
      </w:r>
      <w:r w:rsidRPr="00CB7494">
        <w:rPr>
          <w:sz w:val="22"/>
        </w:rPr>
        <w:t>* Zeitbedarf (Übernahme bis Abgabe der Lokalitäten)</w:t>
      </w:r>
    </w:p>
    <w:p w:rsidR="00C244B6" w:rsidRPr="00CB7494" w:rsidP="00C244B6">
      <w:pPr>
        <w:tabs>
          <w:tab w:val="left" w:pos="2835"/>
        </w:tabs>
        <w:rPr>
          <w:sz w:val="22"/>
        </w:rPr>
      </w:pPr>
    </w:p>
    <w:p w:rsidR="00C244B6" w:rsidRPr="00CB7494" w:rsidP="00C244B6">
      <w:pPr>
        <w:tabs>
          <w:tab w:val="left" w:pos="2835"/>
        </w:tabs>
        <w:rPr>
          <w:sz w:val="22"/>
        </w:rPr>
      </w:pPr>
      <w:r w:rsidRPr="00CB7494">
        <w:rPr>
          <w:b/>
          <w:sz w:val="22"/>
        </w:rPr>
        <w:t>Bemerkungen:</w:t>
      </w:r>
      <w:r w:rsidRPr="00CB7494">
        <w:rPr>
          <w:sz w:val="22"/>
        </w:rPr>
        <w:tab/>
      </w:r>
      <w:r w:rsidR="000123CD">
        <w:fldChar w:fldCharType="begin">
          <w:ffData>
            <w:name w:val="Text6"/>
            <w:enabled/>
            <w:calcOnExit w:val="0"/>
            <w:textInput/>
          </w:ffData>
        </w:fldChar>
      </w:r>
      <w:r w:rsidR="00711B81">
        <w:instrText xml:space="preserve"> FORMTEXT </w:instrText>
      </w:r>
      <w:r w:rsidR="000123CD">
        <w:fldChar w:fldCharType="separate"/>
      </w:r>
      <w:r w:rsidR="00711B81">
        <w:rPr>
          <w:noProof/>
        </w:rPr>
        <w:t> </w:t>
      </w:r>
      <w:r w:rsidR="00711B81">
        <w:rPr>
          <w:noProof/>
        </w:rPr>
        <w:t> </w:t>
      </w:r>
      <w:r w:rsidR="00711B81">
        <w:rPr>
          <w:noProof/>
        </w:rPr>
        <w:t> </w:t>
      </w:r>
      <w:r w:rsidR="00711B81">
        <w:rPr>
          <w:noProof/>
        </w:rPr>
        <w:t> </w:t>
      </w:r>
      <w:r w:rsidR="00711B81">
        <w:rPr>
          <w:noProof/>
        </w:rPr>
        <w:t> </w:t>
      </w:r>
      <w:r w:rsidR="000123CD">
        <w:fldChar w:fldCharType="end"/>
      </w:r>
    </w:p>
    <w:p w:rsidR="00C244B6" w:rsidRPr="00CB7494" w:rsidP="00C244B6">
      <w:pPr>
        <w:tabs>
          <w:tab w:val="left" w:pos="2835"/>
        </w:tabs>
        <w:rPr>
          <w:sz w:val="22"/>
        </w:rPr>
      </w:pPr>
      <w:r>
        <w:rPr>
          <w:sz w:val="22"/>
        </w:rPr>
        <w:tab/>
      </w:r>
      <w:r w:rsidR="000123CD">
        <w:fldChar w:fldCharType="begin">
          <w:ffData>
            <w:name w:val="Text6"/>
            <w:enabled/>
            <w:calcOnExit w:val="0"/>
            <w:textInput/>
          </w:ffData>
        </w:fldChar>
      </w:r>
      <w:r w:rsidR="00711B81">
        <w:instrText xml:space="preserve"> FORMTEXT </w:instrText>
      </w:r>
      <w:r w:rsidR="000123CD">
        <w:fldChar w:fldCharType="separate"/>
      </w:r>
      <w:r w:rsidR="00711B81">
        <w:rPr>
          <w:noProof/>
        </w:rPr>
        <w:t> </w:t>
      </w:r>
      <w:r w:rsidR="00711B81">
        <w:rPr>
          <w:noProof/>
        </w:rPr>
        <w:t> </w:t>
      </w:r>
      <w:r w:rsidR="00711B81">
        <w:rPr>
          <w:noProof/>
        </w:rPr>
        <w:t> </w:t>
      </w:r>
      <w:r w:rsidR="00711B81">
        <w:rPr>
          <w:noProof/>
        </w:rPr>
        <w:t> </w:t>
      </w:r>
      <w:r w:rsidR="00711B81">
        <w:rPr>
          <w:noProof/>
        </w:rPr>
        <w:t> </w:t>
      </w:r>
      <w:r w:rsidR="000123CD">
        <w:fldChar w:fldCharType="end"/>
      </w:r>
    </w:p>
    <w:p w:rsidR="00C244B6" w:rsidRPr="00CB7494" w:rsidP="00C244B6">
      <w:pPr>
        <w:tabs>
          <w:tab w:val="left" w:pos="2835"/>
          <w:tab w:val="left" w:pos="3402"/>
          <w:tab w:val="left" w:pos="6521"/>
        </w:tabs>
        <w:rPr>
          <w:sz w:val="22"/>
        </w:rPr>
      </w:pPr>
    </w:p>
    <w:p w:rsidR="00C244B6" w:rsidRPr="00CB7494" w:rsidP="00C244B6">
      <w:pPr>
        <w:tabs>
          <w:tab w:val="left" w:pos="2835"/>
          <w:tab w:val="left" w:pos="3402"/>
          <w:tab w:val="left" w:pos="5387"/>
        </w:tabs>
        <w:rPr>
          <w:sz w:val="22"/>
        </w:rPr>
      </w:pPr>
      <w:r w:rsidRPr="00CB7494">
        <w:rPr>
          <w:sz w:val="22"/>
        </w:rPr>
        <w:t>Datum</w:t>
      </w:r>
      <w:r>
        <w:rPr>
          <w:sz w:val="22"/>
        </w:rPr>
        <w:t>:</w:t>
      </w:r>
      <w:r>
        <w:rPr>
          <w:sz w:val="22"/>
        </w:rPr>
        <w:tab/>
      </w:r>
      <w:r>
        <w:rPr>
          <w:sz w:val="22"/>
        </w:rPr>
        <w:tab/>
      </w:r>
      <w:r>
        <w:rPr>
          <w:sz w:val="22"/>
        </w:rPr>
        <w:tab/>
        <w:t>Unterschrift Gesuchsteller:</w:t>
      </w:r>
    </w:p>
    <w:p w:rsidR="00C244B6" w:rsidRPr="00CB7494" w:rsidP="00C244B6">
      <w:pPr>
        <w:tabs>
          <w:tab w:val="left" w:pos="2835"/>
          <w:tab w:val="left" w:pos="3402"/>
          <w:tab w:val="left" w:pos="5387"/>
          <w:tab w:val="left" w:pos="6521"/>
        </w:tabs>
        <w:rPr>
          <w:sz w:val="22"/>
        </w:rPr>
      </w:pPr>
    </w:p>
    <w:p w:rsidR="00C244B6" w:rsidRPr="00CB7494" w:rsidP="00C244B6">
      <w:pPr>
        <w:tabs>
          <w:tab w:val="left" w:pos="2835"/>
          <w:tab w:val="left" w:pos="3402"/>
          <w:tab w:val="left" w:pos="5387"/>
          <w:tab w:val="left" w:pos="6521"/>
        </w:tabs>
        <w:rPr>
          <w:sz w:val="22"/>
        </w:rPr>
      </w:pPr>
    </w:p>
    <w:p w:rsidR="00C244B6" w:rsidRPr="00CB7494" w:rsidP="00C244B6">
      <w:pPr>
        <w:tabs>
          <w:tab w:val="left" w:pos="2835"/>
          <w:tab w:val="left" w:pos="3402"/>
          <w:tab w:val="left" w:pos="5387"/>
          <w:tab w:val="left" w:pos="6521"/>
        </w:tabs>
        <w:ind w:right="-397"/>
        <w:rPr>
          <w:sz w:val="22"/>
        </w:rPr>
      </w:pPr>
      <w:r>
        <w:fldChar w:fldCharType="begin">
          <w:ffData>
            <w:name w:val="Text6"/>
            <w:enabled/>
            <w:calcOnExit w:val="0"/>
            <w:textInput/>
          </w:ffData>
        </w:fldChar>
      </w:r>
      <w:r w:rsidR="00711B81">
        <w:instrText xml:space="preserve"> FORMTEXT </w:instrText>
      </w:r>
      <w:r>
        <w:fldChar w:fldCharType="separate"/>
      </w:r>
      <w:r w:rsidR="00711B81">
        <w:rPr>
          <w:noProof/>
        </w:rPr>
        <w:t> </w:t>
      </w:r>
      <w:r w:rsidR="00711B81">
        <w:rPr>
          <w:noProof/>
        </w:rPr>
        <w:t> </w:t>
      </w:r>
      <w:r w:rsidR="00711B81">
        <w:rPr>
          <w:noProof/>
        </w:rPr>
        <w:t> </w:t>
      </w:r>
      <w:r w:rsidR="00711B81">
        <w:rPr>
          <w:noProof/>
        </w:rPr>
        <w:t> </w:t>
      </w:r>
      <w:r w:rsidR="00711B81">
        <w:rPr>
          <w:noProof/>
        </w:rPr>
        <w:t> </w:t>
      </w:r>
      <w:r>
        <w:fldChar w:fldCharType="end"/>
      </w:r>
      <w:r w:rsidRPr="00CB7494">
        <w:rPr>
          <w:sz w:val="22"/>
        </w:rPr>
        <w:t>.</w:t>
      </w:r>
      <w:r w:rsidRPr="00CB7494">
        <w:rPr>
          <w:sz w:val="22"/>
        </w:rPr>
        <w:tab/>
      </w:r>
      <w:r w:rsidRPr="00CB7494">
        <w:rPr>
          <w:sz w:val="22"/>
        </w:rPr>
        <w:tab/>
      </w:r>
      <w:r w:rsidRPr="00CB7494">
        <w:rPr>
          <w:sz w:val="22"/>
        </w:rPr>
        <w:tab/>
        <w:t>...............................................................</w:t>
      </w:r>
    </w:p>
    <w:p w:rsidR="00C244B6" w:rsidRPr="00CB7494" w:rsidP="00C244B6">
      <w:pPr>
        <w:tabs>
          <w:tab w:val="left" w:pos="2835"/>
          <w:tab w:val="left" w:pos="3402"/>
          <w:tab w:val="left" w:pos="5387"/>
          <w:tab w:val="left" w:pos="6521"/>
        </w:tabs>
        <w:ind w:right="-397"/>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4111"/>
        <w:gridCol w:w="1980"/>
        <w:gridCol w:w="2729"/>
      </w:tblGrid>
      <w:tr w:rsidTr="00AB19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093" w:type="dxa"/>
          </w:tcPr>
          <w:p w:rsidR="005B2FAB" w:rsidRPr="00A925E3" w:rsidP="00C244B6">
            <w:pPr>
              <w:tabs>
                <w:tab w:val="left" w:pos="2835"/>
                <w:tab w:val="left" w:pos="3402"/>
                <w:tab w:val="left" w:pos="5387"/>
                <w:tab w:val="left" w:pos="6521"/>
              </w:tabs>
              <w:ind w:right="-397"/>
              <w:rPr>
                <w:b/>
                <w:sz w:val="22"/>
              </w:rPr>
            </w:pPr>
            <w:r w:rsidRPr="00A925E3">
              <w:rPr>
                <w:b/>
                <w:sz w:val="22"/>
              </w:rPr>
              <w:t xml:space="preserve">Ort und </w:t>
            </w:r>
            <w:r w:rsidRPr="00A925E3">
              <w:rPr>
                <w:b/>
                <w:sz w:val="22"/>
              </w:rPr>
              <w:t>Datum:</w:t>
            </w:r>
          </w:p>
        </w:tc>
        <w:tc>
          <w:tcPr>
            <w:tcW w:w="4111" w:type="dxa"/>
          </w:tcPr>
          <w:p w:rsidR="005B2FAB" w:rsidRPr="00A925E3" w:rsidP="00C244B6">
            <w:pPr>
              <w:tabs>
                <w:tab w:val="left" w:pos="2835"/>
                <w:tab w:val="left" w:pos="3402"/>
                <w:tab w:val="left" w:pos="5387"/>
                <w:tab w:val="left" w:pos="6521"/>
              </w:tabs>
              <w:ind w:right="-397"/>
              <w:rPr>
                <w:b/>
                <w:sz w:val="22"/>
              </w:rPr>
            </w:pPr>
            <w:r w:rsidRPr="00A925E3">
              <w:rPr>
                <w:b/>
                <w:sz w:val="22"/>
              </w:rPr>
              <w:t>Unterschrift Gemeinde Signau:</w:t>
            </w:r>
          </w:p>
        </w:tc>
        <w:tc>
          <w:tcPr>
            <w:tcW w:w="1980" w:type="dxa"/>
          </w:tcPr>
          <w:p w:rsidR="005B2FAB" w:rsidRPr="00A925E3" w:rsidP="00C244B6">
            <w:pPr>
              <w:tabs>
                <w:tab w:val="left" w:pos="2835"/>
                <w:tab w:val="left" w:pos="3402"/>
                <w:tab w:val="left" w:pos="5387"/>
                <w:tab w:val="left" w:pos="6521"/>
              </w:tabs>
              <w:ind w:right="-397"/>
              <w:rPr>
                <w:b/>
                <w:sz w:val="22"/>
              </w:rPr>
            </w:pPr>
            <w:r w:rsidRPr="00A925E3">
              <w:rPr>
                <w:b/>
                <w:sz w:val="22"/>
              </w:rPr>
              <w:t>Gesuch</w:t>
            </w:r>
          </w:p>
        </w:tc>
        <w:tc>
          <w:tcPr>
            <w:tcW w:w="2729" w:type="dxa"/>
          </w:tcPr>
          <w:p w:rsidR="005B2FAB" w:rsidRPr="00A925E3" w:rsidP="00C244B6">
            <w:pPr>
              <w:tabs>
                <w:tab w:val="left" w:pos="2835"/>
                <w:tab w:val="left" w:pos="3402"/>
                <w:tab w:val="left" w:pos="5387"/>
                <w:tab w:val="left" w:pos="6521"/>
              </w:tabs>
              <w:ind w:right="-397"/>
              <w:rPr>
                <w:b/>
                <w:sz w:val="22"/>
              </w:rPr>
            </w:pPr>
            <w:r w:rsidRPr="00A925E3">
              <w:rPr>
                <w:b/>
                <w:sz w:val="22"/>
              </w:rPr>
              <w:t>Kosten ohne Reinigung</w:t>
            </w:r>
          </w:p>
        </w:tc>
      </w:tr>
      <w:tr w:rsidTr="00AB197A">
        <w:tblPrEx>
          <w:tblW w:w="0" w:type="auto"/>
          <w:tblLook w:val="04A0"/>
        </w:tblPrEx>
        <w:tc>
          <w:tcPr>
            <w:tcW w:w="2093" w:type="dxa"/>
          </w:tcPr>
          <w:p w:rsidR="005B2FAB" w:rsidRPr="00CB7494" w:rsidP="00C244B6">
            <w:pPr>
              <w:tabs>
                <w:tab w:val="left" w:pos="2835"/>
                <w:tab w:val="left" w:pos="3402"/>
                <w:tab w:val="left" w:pos="5387"/>
                <w:tab w:val="left" w:pos="6521"/>
              </w:tabs>
              <w:ind w:right="-397"/>
              <w:rPr>
                <w:sz w:val="22"/>
              </w:rPr>
            </w:pPr>
          </w:p>
        </w:tc>
        <w:tc>
          <w:tcPr>
            <w:tcW w:w="4111" w:type="dxa"/>
          </w:tcPr>
          <w:p w:rsidR="005B2FAB" w:rsidRPr="00CB7494" w:rsidP="00C244B6">
            <w:pPr>
              <w:tabs>
                <w:tab w:val="left" w:pos="2835"/>
                <w:tab w:val="left" w:pos="3402"/>
                <w:tab w:val="left" w:pos="5387"/>
                <w:tab w:val="left" w:pos="6521"/>
              </w:tabs>
              <w:ind w:right="-397"/>
              <w:rPr>
                <w:sz w:val="22"/>
              </w:rPr>
            </w:pPr>
          </w:p>
        </w:tc>
        <w:tc>
          <w:tcPr>
            <w:tcW w:w="1980" w:type="dxa"/>
          </w:tcPr>
          <w:p w:rsidR="005B2FAB" w:rsidRPr="00CB7494" w:rsidP="00C244B6">
            <w:pPr>
              <w:tabs>
                <w:tab w:val="left" w:pos="2835"/>
                <w:tab w:val="left" w:pos="3402"/>
                <w:tab w:val="left" w:pos="5387"/>
                <w:tab w:val="left" w:pos="6521"/>
              </w:tabs>
              <w:ind w:right="-397"/>
              <w:rPr>
                <w:b/>
                <w:sz w:val="22"/>
              </w:rPr>
            </w:pPr>
          </w:p>
        </w:tc>
        <w:tc>
          <w:tcPr>
            <w:tcW w:w="2729" w:type="dxa"/>
          </w:tcPr>
          <w:p w:rsidR="005B2FAB" w:rsidP="00C244B6">
            <w:pPr>
              <w:tabs>
                <w:tab w:val="left" w:pos="2835"/>
                <w:tab w:val="left" w:pos="3402"/>
                <w:tab w:val="left" w:pos="5387"/>
                <w:tab w:val="left" w:pos="6521"/>
              </w:tabs>
              <w:ind w:right="-397"/>
              <w:rPr>
                <w:b/>
                <w:sz w:val="22"/>
              </w:rPr>
            </w:pPr>
          </w:p>
        </w:tc>
      </w:tr>
      <w:tr w:rsidTr="00AB197A">
        <w:tblPrEx>
          <w:tblW w:w="0" w:type="auto"/>
          <w:tblLook w:val="04A0"/>
        </w:tblPrEx>
        <w:tc>
          <w:tcPr>
            <w:tcW w:w="2093" w:type="dxa"/>
          </w:tcPr>
          <w:p w:rsidR="005B2FAB" w:rsidRPr="00CB7494" w:rsidP="00C244B6">
            <w:pPr>
              <w:tabs>
                <w:tab w:val="left" w:pos="2835"/>
                <w:tab w:val="left" w:pos="3402"/>
                <w:tab w:val="left" w:pos="5387"/>
                <w:tab w:val="left" w:pos="6521"/>
              </w:tabs>
              <w:ind w:right="-397"/>
              <w:rPr>
                <w:sz w:val="22"/>
              </w:rPr>
            </w:pPr>
          </w:p>
        </w:tc>
        <w:tc>
          <w:tcPr>
            <w:tcW w:w="4111" w:type="dxa"/>
          </w:tcPr>
          <w:p w:rsidR="005B2FAB" w:rsidRPr="005B2FAB" w:rsidP="00C244B6">
            <w:pPr>
              <w:tabs>
                <w:tab w:val="left" w:pos="2835"/>
                <w:tab w:val="left" w:pos="3402"/>
                <w:tab w:val="left" w:pos="5387"/>
                <w:tab w:val="left" w:pos="6521"/>
              </w:tabs>
              <w:ind w:right="-397"/>
              <w:rPr>
                <w:sz w:val="22"/>
              </w:rPr>
            </w:pPr>
          </w:p>
        </w:tc>
        <w:tc>
          <w:tcPr>
            <w:tcW w:w="1980" w:type="dxa"/>
          </w:tcPr>
          <w:p w:rsidR="005B2FAB" w:rsidRPr="005B2FAB" w:rsidP="005B2FAB">
            <w:pPr>
              <w:tabs>
                <w:tab w:val="left" w:pos="2835"/>
                <w:tab w:val="left" w:pos="3402"/>
                <w:tab w:val="left" w:pos="5387"/>
                <w:tab w:val="left" w:pos="6521"/>
              </w:tabs>
              <w:ind w:right="-397"/>
              <w:rPr>
                <w:sz w:val="22"/>
              </w:rPr>
            </w:pPr>
            <w:r>
              <w:rPr>
                <w:noProof/>
                <w:sz w:val="22"/>
              </w:rPr>
              <w:pict>
                <v:rect id="_x0000_s1025" style="height:8.5pt;margin-left:2.45pt;margin-top:2.05pt;position:absolute;width:8.5pt;z-index:251659264"/>
              </w:pict>
            </w:r>
            <w:r w:rsidRPr="005B2FAB">
              <w:rPr>
                <w:sz w:val="22"/>
              </w:rPr>
              <w:t xml:space="preserve">      abgelehnt</w:t>
            </w:r>
          </w:p>
        </w:tc>
        <w:tc>
          <w:tcPr>
            <w:tcW w:w="2729" w:type="dxa"/>
          </w:tcPr>
          <w:p w:rsidR="005B2FAB" w:rsidP="00C244B6">
            <w:pPr>
              <w:tabs>
                <w:tab w:val="left" w:pos="2835"/>
                <w:tab w:val="left" w:pos="3402"/>
                <w:tab w:val="left" w:pos="5387"/>
                <w:tab w:val="left" w:pos="6521"/>
              </w:tabs>
              <w:ind w:right="-397"/>
              <w:rPr>
                <w:b/>
                <w:sz w:val="22"/>
              </w:rPr>
            </w:pPr>
          </w:p>
        </w:tc>
      </w:tr>
      <w:tr w:rsidTr="00AB197A">
        <w:tblPrEx>
          <w:tblW w:w="0" w:type="auto"/>
          <w:tblLook w:val="04A0"/>
        </w:tblPrEx>
        <w:tc>
          <w:tcPr>
            <w:tcW w:w="2093" w:type="dxa"/>
          </w:tcPr>
          <w:p w:rsidR="00A925E3" w:rsidRPr="00CB7494" w:rsidP="00C244B6">
            <w:pPr>
              <w:tabs>
                <w:tab w:val="left" w:pos="2835"/>
                <w:tab w:val="left" w:pos="3402"/>
                <w:tab w:val="left" w:pos="5387"/>
                <w:tab w:val="left" w:pos="6521"/>
              </w:tabs>
              <w:ind w:right="-397"/>
              <w:rPr>
                <w:sz w:val="22"/>
              </w:rPr>
            </w:pPr>
          </w:p>
        </w:tc>
        <w:tc>
          <w:tcPr>
            <w:tcW w:w="4111" w:type="dxa"/>
          </w:tcPr>
          <w:p w:rsidR="00A925E3" w:rsidRPr="00CB7494" w:rsidP="00C244B6">
            <w:pPr>
              <w:tabs>
                <w:tab w:val="left" w:pos="2835"/>
                <w:tab w:val="left" w:pos="3402"/>
                <w:tab w:val="left" w:pos="5387"/>
                <w:tab w:val="left" w:pos="6521"/>
              </w:tabs>
              <w:ind w:right="-397"/>
              <w:rPr>
                <w:sz w:val="22"/>
              </w:rPr>
            </w:pPr>
          </w:p>
        </w:tc>
        <w:tc>
          <w:tcPr>
            <w:tcW w:w="1980" w:type="dxa"/>
          </w:tcPr>
          <w:p w:rsidR="00A925E3" w:rsidP="005B2FAB">
            <w:pPr>
              <w:tabs>
                <w:tab w:val="left" w:pos="2835"/>
                <w:tab w:val="left" w:pos="3402"/>
                <w:tab w:val="left" w:pos="5387"/>
                <w:tab w:val="left" w:pos="6521"/>
              </w:tabs>
              <w:ind w:right="-397"/>
              <w:rPr>
                <w:noProof/>
                <w:sz w:val="22"/>
              </w:rPr>
            </w:pPr>
          </w:p>
        </w:tc>
        <w:tc>
          <w:tcPr>
            <w:tcW w:w="2729" w:type="dxa"/>
          </w:tcPr>
          <w:p w:rsidR="00A925E3" w:rsidP="00C244B6">
            <w:pPr>
              <w:tabs>
                <w:tab w:val="left" w:pos="2835"/>
                <w:tab w:val="left" w:pos="3402"/>
                <w:tab w:val="left" w:pos="5387"/>
                <w:tab w:val="left" w:pos="6521"/>
              </w:tabs>
              <w:ind w:right="-397"/>
              <w:rPr>
                <w:b/>
                <w:sz w:val="22"/>
              </w:rPr>
            </w:pPr>
          </w:p>
        </w:tc>
      </w:tr>
      <w:tr w:rsidTr="00AB197A">
        <w:tblPrEx>
          <w:tblW w:w="0" w:type="auto"/>
          <w:tblLook w:val="04A0"/>
        </w:tblPrEx>
        <w:tc>
          <w:tcPr>
            <w:tcW w:w="2093" w:type="dxa"/>
            <w:tcBorders>
              <w:bottom w:val="dotted" w:sz="4" w:space="0" w:color="auto"/>
            </w:tcBorders>
          </w:tcPr>
          <w:p w:rsidR="005B2FAB" w:rsidRPr="00CB7494" w:rsidP="00C244B6">
            <w:pPr>
              <w:tabs>
                <w:tab w:val="left" w:pos="2835"/>
                <w:tab w:val="left" w:pos="3402"/>
                <w:tab w:val="left" w:pos="5387"/>
                <w:tab w:val="left" w:pos="6521"/>
              </w:tabs>
              <w:ind w:right="-397"/>
              <w:rPr>
                <w:sz w:val="22"/>
              </w:rPr>
            </w:pPr>
          </w:p>
        </w:tc>
        <w:tc>
          <w:tcPr>
            <w:tcW w:w="4111" w:type="dxa"/>
            <w:tcBorders>
              <w:bottom w:val="dotted" w:sz="4" w:space="0" w:color="auto"/>
            </w:tcBorders>
          </w:tcPr>
          <w:p w:rsidR="005B2FAB" w:rsidRPr="00CB7494" w:rsidP="00C244B6">
            <w:pPr>
              <w:tabs>
                <w:tab w:val="left" w:pos="2835"/>
                <w:tab w:val="left" w:pos="3402"/>
                <w:tab w:val="left" w:pos="5387"/>
                <w:tab w:val="left" w:pos="6521"/>
              </w:tabs>
              <w:ind w:right="-397"/>
              <w:rPr>
                <w:sz w:val="22"/>
              </w:rPr>
            </w:pPr>
          </w:p>
        </w:tc>
        <w:tc>
          <w:tcPr>
            <w:tcW w:w="1980" w:type="dxa"/>
          </w:tcPr>
          <w:p w:rsidR="005B2FAB" w:rsidP="005B2FAB">
            <w:pPr>
              <w:tabs>
                <w:tab w:val="left" w:pos="2835"/>
                <w:tab w:val="left" w:pos="3402"/>
                <w:tab w:val="left" w:pos="5387"/>
                <w:tab w:val="left" w:pos="6521"/>
              </w:tabs>
              <w:ind w:right="-397"/>
              <w:rPr>
                <w:noProof/>
                <w:sz w:val="22"/>
              </w:rPr>
            </w:pPr>
            <w:r>
              <w:rPr>
                <w:noProof/>
                <w:sz w:val="22"/>
              </w:rPr>
              <w:pict>
                <v:rect id="_x0000_s1026" style="height:8.5pt;margin-left:2.55pt;margin-top:2.85pt;position:absolute;width:8.5pt;z-index:251660288"/>
              </w:pict>
            </w:r>
            <w:r>
              <w:rPr>
                <w:noProof/>
                <w:sz w:val="22"/>
              </w:rPr>
              <w:t xml:space="preserve">      bewilligt</w:t>
            </w:r>
          </w:p>
        </w:tc>
        <w:tc>
          <w:tcPr>
            <w:tcW w:w="2729" w:type="dxa"/>
            <w:tcBorders>
              <w:bottom w:val="single" w:sz="4" w:space="0" w:color="auto"/>
            </w:tcBorders>
          </w:tcPr>
          <w:p w:rsidR="005B2FAB" w:rsidP="00C244B6">
            <w:pPr>
              <w:tabs>
                <w:tab w:val="left" w:pos="2835"/>
                <w:tab w:val="left" w:pos="3402"/>
                <w:tab w:val="left" w:pos="5387"/>
                <w:tab w:val="left" w:pos="6521"/>
              </w:tabs>
              <w:ind w:right="-397"/>
              <w:rPr>
                <w:b/>
                <w:sz w:val="22"/>
              </w:rPr>
            </w:pPr>
            <w:r>
              <w:rPr>
                <w:b/>
                <w:sz w:val="22"/>
              </w:rPr>
              <w:t>Fr.</w:t>
            </w:r>
          </w:p>
        </w:tc>
      </w:tr>
    </w:tbl>
    <w:p w:rsidR="006F15D6" w:rsidRPr="00CB7494" w:rsidP="00C244B6">
      <w:pPr>
        <w:tabs>
          <w:tab w:val="left" w:pos="3402"/>
          <w:tab w:val="left" w:pos="5387"/>
          <w:tab w:val="left" w:pos="6521"/>
          <w:tab w:val="left" w:pos="7088"/>
          <w:tab w:val="left" w:pos="8505"/>
          <w:tab w:val="left" w:pos="8789"/>
        </w:tabs>
        <w:ind w:right="-397"/>
        <w:rPr>
          <w:sz w:val="22"/>
        </w:rPr>
      </w:pPr>
    </w:p>
    <w:p w:rsidR="00C244B6" w:rsidRPr="003A5ADD" w:rsidP="00C244B6">
      <w:pPr>
        <w:tabs>
          <w:tab w:val="left" w:pos="2835"/>
          <w:tab w:val="left" w:pos="3402"/>
          <w:tab w:val="left" w:pos="5387"/>
          <w:tab w:val="left" w:pos="6521"/>
        </w:tabs>
        <w:ind w:right="-397"/>
        <w:rPr>
          <w:b/>
          <w:sz w:val="18"/>
        </w:rPr>
      </w:pPr>
      <w:r w:rsidRPr="003A5ADD">
        <w:rPr>
          <w:b/>
          <w:sz w:val="18"/>
        </w:rPr>
        <w:t xml:space="preserve">Das Gesuch ist spätestens </w:t>
      </w:r>
      <w:r>
        <w:rPr>
          <w:b/>
          <w:sz w:val="18"/>
        </w:rPr>
        <w:t>4 Wochen</w:t>
      </w:r>
      <w:r w:rsidRPr="003A5ADD">
        <w:rPr>
          <w:b/>
          <w:sz w:val="18"/>
        </w:rPr>
        <w:t xml:space="preserve"> vor der gewünschten Benützung bei der Gemeindeverwaltung Signau einzureichen. </w:t>
      </w:r>
    </w:p>
    <w:p w:rsidR="00C244B6" w:rsidP="00C244B6">
      <w:pPr>
        <w:tabs>
          <w:tab w:val="left" w:pos="2835"/>
          <w:tab w:val="left" w:pos="3402"/>
          <w:tab w:val="left" w:pos="5387"/>
          <w:tab w:val="left" w:pos="6521"/>
        </w:tabs>
        <w:ind w:right="-397"/>
        <w:rPr>
          <w:b/>
          <w:sz w:val="18"/>
        </w:rPr>
      </w:pPr>
      <w:r w:rsidRPr="003A5ADD">
        <w:rPr>
          <w:b/>
          <w:sz w:val="18"/>
        </w:rPr>
        <w:t xml:space="preserve">Die Gebühren und die Bestimmungen </w:t>
      </w:r>
      <w:r>
        <w:rPr>
          <w:b/>
          <w:sz w:val="18"/>
        </w:rPr>
        <w:t>für die</w:t>
      </w:r>
      <w:r w:rsidRPr="003A5ADD">
        <w:rPr>
          <w:b/>
          <w:sz w:val="18"/>
        </w:rPr>
        <w:t xml:space="preserve"> Ben</w:t>
      </w:r>
      <w:r>
        <w:rPr>
          <w:b/>
          <w:sz w:val="18"/>
        </w:rPr>
        <w:t>ü</w:t>
      </w:r>
      <w:r w:rsidRPr="003A5ADD">
        <w:rPr>
          <w:b/>
          <w:sz w:val="18"/>
        </w:rPr>
        <w:t>tzung der Anlagen richten sich nach dem Benützungstarif (siehe Rückseite).</w:t>
      </w:r>
    </w:p>
    <w:p w:rsidR="009C3E4D">
      <w:pPr>
        <w:rPr>
          <w:b/>
          <w:sz w:val="18"/>
        </w:rPr>
        <w:sectPr w:rsidSect="009C3E4D">
          <w:pgSz w:w="11907" w:h="16840" w:code="9"/>
          <w:pgMar w:top="1134" w:right="567" w:bottom="567" w:left="567" w:header="720" w:footer="454" w:gutter="0"/>
          <w:pgNumType w:start="1"/>
          <w:cols w:space="720"/>
          <w:titlePg/>
        </w:sectPr>
      </w:pPr>
      <w:r>
        <w:rPr>
          <w:b/>
          <w:sz w:val="18"/>
        </w:rPr>
        <w:br w:type="page"/>
      </w:r>
    </w:p>
    <w:tbl>
      <w:tblPr>
        <w:tblW w:w="1532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9"/>
        <w:gridCol w:w="5095"/>
        <w:gridCol w:w="1701"/>
        <w:gridCol w:w="1559"/>
        <w:gridCol w:w="1559"/>
        <w:gridCol w:w="1701"/>
        <w:gridCol w:w="1418"/>
        <w:gridCol w:w="1842"/>
      </w:tblGrid>
      <w:tr w:rsidTr="009C0B9E">
        <w:tblPrEx>
          <w:tblW w:w="1532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00"/>
        </w:trPr>
        <w:tc>
          <w:tcPr>
            <w:tcW w:w="5544" w:type="dxa"/>
            <w:gridSpan w:val="2"/>
            <w:shd w:val="clear" w:color="auto" w:fill="auto"/>
            <w:noWrap/>
            <w:vAlign w:val="bottom"/>
            <w:hideMark/>
          </w:tcPr>
          <w:p w:rsidR="009C3E4D" w:rsidRPr="006F15D6" w:rsidP="00FB77C5">
            <w:pPr>
              <w:rPr>
                <w:rFonts w:cs="Arial"/>
                <w:b/>
                <w:bCs/>
                <w:color w:val="000000"/>
                <w:sz w:val="18"/>
                <w:szCs w:val="18"/>
              </w:rPr>
            </w:pPr>
            <w:r w:rsidRPr="006F15D6">
              <w:rPr>
                <w:rFonts w:cs="Arial"/>
                <w:b/>
                <w:bCs/>
                <w:color w:val="000000"/>
                <w:sz w:val="20"/>
                <w:szCs w:val="18"/>
              </w:rPr>
              <w:t>Benützungstarif</w:t>
            </w:r>
            <w:r w:rsidR="005B5514">
              <w:rPr>
                <w:rFonts w:cs="Arial"/>
                <w:b/>
                <w:bCs/>
                <w:color w:val="000000"/>
                <w:sz w:val="20"/>
                <w:szCs w:val="18"/>
              </w:rPr>
              <w:t xml:space="preserve"> ab 01.0</w:t>
            </w:r>
            <w:r w:rsidR="00FB77C5">
              <w:rPr>
                <w:rFonts w:cs="Arial"/>
                <w:b/>
                <w:bCs/>
                <w:color w:val="000000"/>
                <w:sz w:val="20"/>
                <w:szCs w:val="18"/>
              </w:rPr>
              <w:t>3</w:t>
            </w:r>
            <w:r w:rsidR="005B5514">
              <w:rPr>
                <w:rFonts w:cs="Arial"/>
                <w:b/>
                <w:bCs/>
                <w:color w:val="000000"/>
                <w:sz w:val="20"/>
                <w:szCs w:val="18"/>
              </w:rPr>
              <w:t>.20</w:t>
            </w:r>
            <w:r w:rsidR="00FB77C5">
              <w:rPr>
                <w:rFonts w:cs="Arial"/>
                <w:b/>
                <w:bCs/>
                <w:color w:val="000000"/>
                <w:sz w:val="20"/>
                <w:szCs w:val="18"/>
              </w:rPr>
              <w:t>15</w:t>
            </w:r>
          </w:p>
        </w:tc>
        <w:tc>
          <w:tcPr>
            <w:tcW w:w="1701" w:type="dxa"/>
            <w:shd w:val="clear" w:color="auto" w:fill="auto"/>
            <w:noWrap/>
            <w:vAlign w:val="bottom"/>
            <w:hideMark/>
          </w:tcPr>
          <w:p w:rsidR="009C3E4D" w:rsidRPr="006F15D6" w:rsidP="009C3E4D">
            <w:pPr>
              <w:jc w:val="right"/>
              <w:rPr>
                <w:rFonts w:cs="Arial"/>
                <w:b/>
                <w:bCs/>
                <w:color w:val="000000"/>
                <w:sz w:val="18"/>
                <w:szCs w:val="18"/>
              </w:rPr>
            </w:pPr>
            <w:r w:rsidRPr="006F15D6">
              <w:rPr>
                <w:rFonts w:cs="Arial"/>
                <w:b/>
                <w:bCs/>
                <w:color w:val="000000"/>
                <w:sz w:val="18"/>
                <w:szCs w:val="18"/>
              </w:rPr>
              <w:t>Miete</w:t>
            </w:r>
          </w:p>
        </w:tc>
        <w:tc>
          <w:tcPr>
            <w:tcW w:w="1559" w:type="dxa"/>
            <w:shd w:val="clear" w:color="auto" w:fill="auto"/>
            <w:noWrap/>
            <w:vAlign w:val="bottom"/>
            <w:hideMark/>
          </w:tcPr>
          <w:p w:rsidR="009C3E4D" w:rsidRPr="006F15D6" w:rsidP="009C3E4D">
            <w:pPr>
              <w:jc w:val="right"/>
              <w:rPr>
                <w:rFonts w:cs="Arial"/>
                <w:b/>
                <w:bCs/>
                <w:color w:val="000000"/>
                <w:sz w:val="18"/>
                <w:szCs w:val="18"/>
              </w:rPr>
            </w:pPr>
            <w:r w:rsidRPr="006F15D6">
              <w:rPr>
                <w:rFonts w:cs="Arial"/>
                <w:b/>
                <w:bCs/>
                <w:color w:val="000000"/>
                <w:sz w:val="18"/>
                <w:szCs w:val="18"/>
              </w:rPr>
              <w:t>Miete</w:t>
            </w:r>
          </w:p>
        </w:tc>
        <w:tc>
          <w:tcPr>
            <w:tcW w:w="1559" w:type="dxa"/>
            <w:shd w:val="clear" w:color="auto" w:fill="auto"/>
            <w:noWrap/>
            <w:vAlign w:val="bottom"/>
            <w:hideMark/>
          </w:tcPr>
          <w:p w:rsidR="009C3E4D" w:rsidRPr="006F15D6" w:rsidP="009C3E4D">
            <w:pPr>
              <w:jc w:val="right"/>
              <w:rPr>
                <w:rFonts w:cs="Arial"/>
                <w:b/>
                <w:bCs/>
                <w:color w:val="000000"/>
                <w:sz w:val="18"/>
                <w:szCs w:val="18"/>
              </w:rPr>
            </w:pPr>
            <w:r w:rsidRPr="006F15D6">
              <w:rPr>
                <w:rFonts w:cs="Arial"/>
                <w:b/>
                <w:bCs/>
                <w:color w:val="000000"/>
                <w:sz w:val="18"/>
                <w:szCs w:val="18"/>
              </w:rPr>
              <w:t>Miete</w:t>
            </w:r>
          </w:p>
        </w:tc>
        <w:tc>
          <w:tcPr>
            <w:tcW w:w="1701" w:type="dxa"/>
            <w:shd w:val="clear" w:color="auto" w:fill="auto"/>
            <w:noWrap/>
            <w:vAlign w:val="bottom"/>
            <w:hideMark/>
          </w:tcPr>
          <w:p w:rsidR="009C3E4D" w:rsidRPr="006F15D6" w:rsidP="009C3E4D">
            <w:pPr>
              <w:jc w:val="right"/>
              <w:rPr>
                <w:rFonts w:cs="Arial"/>
                <w:b/>
                <w:bCs/>
                <w:color w:val="000000"/>
                <w:sz w:val="18"/>
                <w:szCs w:val="18"/>
              </w:rPr>
            </w:pPr>
            <w:r w:rsidRPr="006F15D6">
              <w:rPr>
                <w:rFonts w:cs="Arial"/>
                <w:b/>
                <w:bCs/>
                <w:color w:val="000000"/>
                <w:sz w:val="18"/>
                <w:szCs w:val="18"/>
              </w:rPr>
              <w:t>Jahresmiete</w:t>
            </w:r>
          </w:p>
        </w:tc>
        <w:tc>
          <w:tcPr>
            <w:tcW w:w="1418" w:type="dxa"/>
            <w:shd w:val="clear" w:color="auto" w:fill="auto"/>
            <w:noWrap/>
            <w:vAlign w:val="bottom"/>
            <w:hideMark/>
          </w:tcPr>
          <w:p w:rsidR="009C3E4D" w:rsidRPr="006F15D6" w:rsidP="009C3E4D">
            <w:pPr>
              <w:jc w:val="right"/>
              <w:rPr>
                <w:rFonts w:cs="Arial"/>
                <w:b/>
                <w:bCs/>
                <w:color w:val="000000"/>
                <w:sz w:val="18"/>
                <w:szCs w:val="18"/>
              </w:rPr>
            </w:pPr>
            <w:r w:rsidRPr="006F15D6">
              <w:rPr>
                <w:rFonts w:cs="Arial"/>
                <w:b/>
                <w:bCs/>
                <w:color w:val="000000"/>
                <w:sz w:val="18"/>
                <w:szCs w:val="18"/>
              </w:rPr>
              <w:t>Miete</w:t>
            </w:r>
          </w:p>
        </w:tc>
        <w:tc>
          <w:tcPr>
            <w:tcW w:w="1842" w:type="dxa"/>
            <w:shd w:val="clear" w:color="auto" w:fill="auto"/>
            <w:noWrap/>
            <w:vAlign w:val="bottom"/>
            <w:hideMark/>
          </w:tcPr>
          <w:p w:rsidR="009C3E4D" w:rsidRPr="006F15D6" w:rsidP="009C3E4D">
            <w:pPr>
              <w:jc w:val="right"/>
              <w:rPr>
                <w:rFonts w:cs="Arial"/>
                <w:b/>
                <w:bCs/>
                <w:color w:val="000000"/>
                <w:sz w:val="18"/>
                <w:szCs w:val="18"/>
              </w:rPr>
            </w:pPr>
            <w:r w:rsidRPr="006F15D6">
              <w:rPr>
                <w:rFonts w:cs="Arial"/>
                <w:b/>
                <w:bCs/>
                <w:color w:val="000000"/>
                <w:sz w:val="18"/>
                <w:szCs w:val="18"/>
              </w:rPr>
              <w:t>Miete</w:t>
            </w:r>
          </w:p>
        </w:tc>
      </w:tr>
      <w:tr w:rsidTr="009C0B9E">
        <w:tblPrEx>
          <w:tblW w:w="15324" w:type="dxa"/>
          <w:tblInd w:w="55" w:type="dxa"/>
          <w:tblCellMar>
            <w:left w:w="70" w:type="dxa"/>
            <w:right w:w="70" w:type="dxa"/>
          </w:tblCellMar>
          <w:tblLook w:val="04A0"/>
        </w:tblPrEx>
        <w:trPr>
          <w:trHeight w:val="300"/>
        </w:trPr>
        <w:tc>
          <w:tcPr>
            <w:tcW w:w="449" w:type="dxa"/>
            <w:shd w:val="clear" w:color="auto" w:fill="auto"/>
            <w:noWrap/>
            <w:vAlign w:val="bottom"/>
            <w:hideMark/>
          </w:tcPr>
          <w:p w:rsidR="009C3E4D" w:rsidRPr="006F15D6" w:rsidP="009C3E4D">
            <w:pPr>
              <w:rPr>
                <w:rFonts w:cs="Arial"/>
                <w:b/>
                <w:bCs/>
                <w:color w:val="000000"/>
                <w:sz w:val="18"/>
                <w:szCs w:val="18"/>
              </w:rPr>
            </w:pPr>
          </w:p>
        </w:tc>
        <w:tc>
          <w:tcPr>
            <w:tcW w:w="5095" w:type="dxa"/>
            <w:shd w:val="clear" w:color="auto" w:fill="auto"/>
            <w:noWrap/>
            <w:vAlign w:val="bottom"/>
            <w:hideMark/>
          </w:tcPr>
          <w:p w:rsidR="009C3E4D" w:rsidRPr="006F15D6" w:rsidP="009C3E4D">
            <w:pPr>
              <w:rPr>
                <w:rFonts w:cs="Arial"/>
                <w:b/>
                <w:bCs/>
                <w:color w:val="000000"/>
                <w:sz w:val="18"/>
                <w:szCs w:val="18"/>
              </w:rPr>
            </w:pPr>
          </w:p>
        </w:tc>
        <w:tc>
          <w:tcPr>
            <w:tcW w:w="1701" w:type="dxa"/>
            <w:shd w:val="clear" w:color="auto" w:fill="auto"/>
            <w:noWrap/>
            <w:vAlign w:val="bottom"/>
            <w:hideMark/>
          </w:tcPr>
          <w:p w:rsidR="009C3E4D" w:rsidRPr="006F15D6" w:rsidP="009C3E4D">
            <w:pPr>
              <w:jc w:val="right"/>
              <w:rPr>
                <w:rFonts w:cs="Arial"/>
                <w:b/>
                <w:bCs/>
                <w:color w:val="000000"/>
                <w:sz w:val="18"/>
                <w:szCs w:val="18"/>
              </w:rPr>
            </w:pPr>
            <w:r w:rsidRPr="006F15D6">
              <w:rPr>
                <w:rFonts w:cs="Arial"/>
                <w:b/>
                <w:bCs/>
                <w:color w:val="000000"/>
                <w:sz w:val="18"/>
                <w:szCs w:val="18"/>
              </w:rPr>
              <w:t>1 Tag</w:t>
            </w:r>
          </w:p>
        </w:tc>
        <w:tc>
          <w:tcPr>
            <w:tcW w:w="1559" w:type="dxa"/>
            <w:shd w:val="clear" w:color="auto" w:fill="auto"/>
            <w:noWrap/>
            <w:vAlign w:val="bottom"/>
            <w:hideMark/>
          </w:tcPr>
          <w:p w:rsidR="009C3E4D" w:rsidRPr="006F15D6" w:rsidP="009C3E4D">
            <w:pPr>
              <w:jc w:val="right"/>
              <w:rPr>
                <w:rFonts w:cs="Arial"/>
                <w:b/>
                <w:bCs/>
                <w:color w:val="000000"/>
                <w:sz w:val="18"/>
                <w:szCs w:val="18"/>
              </w:rPr>
            </w:pPr>
            <w:r w:rsidRPr="006F15D6">
              <w:rPr>
                <w:rFonts w:cs="Arial"/>
                <w:b/>
                <w:bCs/>
                <w:color w:val="000000"/>
                <w:sz w:val="18"/>
                <w:szCs w:val="18"/>
              </w:rPr>
              <w:t>2 - 5 Tage</w:t>
            </w:r>
          </w:p>
        </w:tc>
        <w:tc>
          <w:tcPr>
            <w:tcW w:w="1559" w:type="dxa"/>
            <w:shd w:val="clear" w:color="auto" w:fill="auto"/>
            <w:noWrap/>
            <w:vAlign w:val="bottom"/>
            <w:hideMark/>
          </w:tcPr>
          <w:p w:rsidR="009C3E4D" w:rsidRPr="006F15D6" w:rsidP="009C3E4D">
            <w:pPr>
              <w:jc w:val="right"/>
              <w:rPr>
                <w:rFonts w:cs="Arial"/>
                <w:b/>
                <w:bCs/>
                <w:color w:val="000000"/>
                <w:sz w:val="18"/>
                <w:szCs w:val="18"/>
              </w:rPr>
            </w:pPr>
            <w:r w:rsidRPr="006F15D6">
              <w:rPr>
                <w:rFonts w:cs="Arial"/>
                <w:b/>
                <w:bCs/>
                <w:color w:val="000000"/>
                <w:sz w:val="18"/>
                <w:szCs w:val="18"/>
              </w:rPr>
              <w:t>Zusatztag</w:t>
            </w:r>
          </w:p>
        </w:tc>
        <w:tc>
          <w:tcPr>
            <w:tcW w:w="1701" w:type="dxa"/>
            <w:shd w:val="clear" w:color="auto" w:fill="auto"/>
            <w:noWrap/>
            <w:vAlign w:val="bottom"/>
            <w:hideMark/>
          </w:tcPr>
          <w:p w:rsidR="009C3E4D" w:rsidRPr="006F15D6" w:rsidP="009C3E4D">
            <w:pPr>
              <w:jc w:val="right"/>
              <w:rPr>
                <w:rFonts w:cs="Arial"/>
                <w:b/>
                <w:bCs/>
                <w:color w:val="000000"/>
                <w:sz w:val="18"/>
                <w:szCs w:val="18"/>
              </w:rPr>
            </w:pPr>
            <w:r w:rsidRPr="006F15D6">
              <w:rPr>
                <w:rFonts w:cs="Arial"/>
                <w:b/>
                <w:bCs/>
                <w:color w:val="000000"/>
                <w:sz w:val="18"/>
                <w:szCs w:val="18"/>
              </w:rPr>
              <w:t>1 x pro Woche</w:t>
            </w:r>
          </w:p>
        </w:tc>
        <w:tc>
          <w:tcPr>
            <w:tcW w:w="1418" w:type="dxa"/>
            <w:shd w:val="clear" w:color="auto" w:fill="auto"/>
            <w:noWrap/>
            <w:vAlign w:val="bottom"/>
            <w:hideMark/>
          </w:tcPr>
          <w:p w:rsidR="009C3E4D" w:rsidRPr="006F15D6" w:rsidP="009C3E4D">
            <w:pPr>
              <w:jc w:val="right"/>
              <w:rPr>
                <w:rFonts w:cs="Arial"/>
                <w:b/>
                <w:bCs/>
                <w:color w:val="000000"/>
                <w:sz w:val="18"/>
                <w:szCs w:val="18"/>
              </w:rPr>
            </w:pPr>
            <w:r w:rsidRPr="006F15D6">
              <w:rPr>
                <w:rFonts w:cs="Arial"/>
                <w:b/>
                <w:bCs/>
                <w:color w:val="000000"/>
                <w:sz w:val="18"/>
                <w:szCs w:val="18"/>
              </w:rPr>
              <w:t>1 Tag</w:t>
            </w:r>
          </w:p>
        </w:tc>
        <w:tc>
          <w:tcPr>
            <w:tcW w:w="1842" w:type="dxa"/>
            <w:shd w:val="clear" w:color="auto" w:fill="auto"/>
            <w:noWrap/>
            <w:vAlign w:val="bottom"/>
            <w:hideMark/>
          </w:tcPr>
          <w:p w:rsidR="009C3E4D" w:rsidRPr="006F15D6" w:rsidP="009C3E4D">
            <w:pPr>
              <w:jc w:val="right"/>
              <w:rPr>
                <w:rFonts w:cs="Arial"/>
                <w:b/>
                <w:bCs/>
                <w:color w:val="000000"/>
                <w:sz w:val="18"/>
                <w:szCs w:val="18"/>
              </w:rPr>
            </w:pPr>
            <w:r w:rsidRPr="006F15D6">
              <w:rPr>
                <w:rFonts w:cs="Arial"/>
                <w:b/>
                <w:bCs/>
                <w:color w:val="000000"/>
                <w:sz w:val="18"/>
                <w:szCs w:val="18"/>
              </w:rPr>
              <w:t>Zusatztag</w:t>
            </w:r>
          </w:p>
        </w:tc>
      </w:tr>
      <w:tr w:rsidTr="009C0B9E">
        <w:tblPrEx>
          <w:tblW w:w="15324" w:type="dxa"/>
          <w:tblInd w:w="55" w:type="dxa"/>
          <w:tblCellMar>
            <w:left w:w="70" w:type="dxa"/>
            <w:right w:w="70" w:type="dxa"/>
          </w:tblCellMar>
          <w:tblLook w:val="04A0"/>
        </w:tblPrEx>
        <w:trPr>
          <w:trHeight w:val="300"/>
        </w:trPr>
        <w:tc>
          <w:tcPr>
            <w:tcW w:w="449" w:type="dxa"/>
            <w:shd w:val="clear" w:color="auto" w:fill="auto"/>
            <w:noWrap/>
            <w:vAlign w:val="bottom"/>
            <w:hideMark/>
          </w:tcPr>
          <w:p w:rsidR="009C3E4D" w:rsidRPr="006F15D6" w:rsidP="009C3E4D">
            <w:pPr>
              <w:rPr>
                <w:rFonts w:cs="Arial"/>
                <w:b/>
                <w:bCs/>
                <w:color w:val="000000"/>
                <w:sz w:val="18"/>
                <w:szCs w:val="18"/>
              </w:rPr>
            </w:pPr>
            <w:r w:rsidRPr="006F15D6">
              <w:rPr>
                <w:rFonts w:cs="Arial"/>
                <w:b/>
                <w:bCs/>
                <w:color w:val="000000"/>
                <w:sz w:val="18"/>
                <w:szCs w:val="18"/>
              </w:rPr>
              <w:t>Nr.</w:t>
            </w:r>
          </w:p>
        </w:tc>
        <w:tc>
          <w:tcPr>
            <w:tcW w:w="5095" w:type="dxa"/>
            <w:shd w:val="clear" w:color="auto" w:fill="auto"/>
            <w:noWrap/>
            <w:vAlign w:val="bottom"/>
            <w:hideMark/>
          </w:tcPr>
          <w:p w:rsidR="009C3E4D" w:rsidRPr="006F15D6" w:rsidP="009C3E4D">
            <w:pPr>
              <w:rPr>
                <w:rFonts w:cs="Arial"/>
                <w:b/>
                <w:bCs/>
                <w:color w:val="000000"/>
                <w:sz w:val="18"/>
                <w:szCs w:val="18"/>
              </w:rPr>
            </w:pPr>
            <w:r w:rsidRPr="006F15D6">
              <w:rPr>
                <w:rFonts w:cs="Arial"/>
                <w:b/>
                <w:bCs/>
                <w:color w:val="000000"/>
                <w:sz w:val="18"/>
                <w:szCs w:val="18"/>
              </w:rPr>
              <w:t>Raum</w:t>
            </w:r>
          </w:p>
        </w:tc>
        <w:tc>
          <w:tcPr>
            <w:tcW w:w="1701" w:type="dxa"/>
            <w:shd w:val="clear" w:color="auto" w:fill="auto"/>
            <w:noWrap/>
            <w:vAlign w:val="bottom"/>
            <w:hideMark/>
          </w:tcPr>
          <w:p w:rsidR="009C3E4D" w:rsidRPr="006F15D6" w:rsidP="009C3E4D">
            <w:pPr>
              <w:jc w:val="right"/>
              <w:rPr>
                <w:rFonts w:cs="Arial"/>
                <w:b/>
                <w:bCs/>
                <w:color w:val="000000"/>
                <w:sz w:val="18"/>
                <w:szCs w:val="18"/>
              </w:rPr>
            </w:pPr>
            <w:r w:rsidRPr="006F15D6">
              <w:rPr>
                <w:rFonts w:cs="Arial"/>
                <w:b/>
                <w:bCs/>
                <w:color w:val="000000"/>
                <w:sz w:val="18"/>
                <w:szCs w:val="18"/>
              </w:rPr>
              <w:t>à 2 Std.</w:t>
            </w:r>
          </w:p>
        </w:tc>
        <w:tc>
          <w:tcPr>
            <w:tcW w:w="1559" w:type="dxa"/>
            <w:shd w:val="clear" w:color="auto" w:fill="auto"/>
            <w:noWrap/>
            <w:vAlign w:val="bottom"/>
            <w:hideMark/>
          </w:tcPr>
          <w:p w:rsidR="009C3E4D" w:rsidRPr="006F15D6" w:rsidP="009C3E4D">
            <w:pPr>
              <w:jc w:val="right"/>
              <w:rPr>
                <w:rFonts w:cs="Arial"/>
                <w:b/>
                <w:bCs/>
                <w:color w:val="000000"/>
                <w:sz w:val="18"/>
                <w:szCs w:val="18"/>
              </w:rPr>
            </w:pPr>
            <w:r w:rsidRPr="006F15D6">
              <w:rPr>
                <w:rFonts w:cs="Arial"/>
                <w:b/>
                <w:bCs/>
                <w:color w:val="000000"/>
                <w:sz w:val="18"/>
                <w:szCs w:val="18"/>
              </w:rPr>
              <w:t>à 2 Std.</w:t>
            </w:r>
          </w:p>
        </w:tc>
        <w:tc>
          <w:tcPr>
            <w:tcW w:w="1559" w:type="dxa"/>
            <w:shd w:val="clear" w:color="auto" w:fill="auto"/>
            <w:noWrap/>
            <w:vAlign w:val="bottom"/>
            <w:hideMark/>
          </w:tcPr>
          <w:p w:rsidR="009C3E4D" w:rsidRPr="006F15D6" w:rsidP="009C3E4D">
            <w:pPr>
              <w:jc w:val="right"/>
              <w:rPr>
                <w:rFonts w:cs="Arial"/>
                <w:b/>
                <w:bCs/>
                <w:color w:val="000000"/>
                <w:sz w:val="18"/>
                <w:szCs w:val="18"/>
              </w:rPr>
            </w:pPr>
            <w:r w:rsidRPr="006F15D6">
              <w:rPr>
                <w:rFonts w:cs="Arial"/>
                <w:b/>
                <w:bCs/>
                <w:color w:val="000000"/>
                <w:sz w:val="18"/>
                <w:szCs w:val="18"/>
              </w:rPr>
              <w:t>à 2 Std.</w:t>
            </w:r>
          </w:p>
        </w:tc>
        <w:tc>
          <w:tcPr>
            <w:tcW w:w="1701" w:type="dxa"/>
            <w:shd w:val="clear" w:color="auto" w:fill="auto"/>
            <w:noWrap/>
            <w:vAlign w:val="bottom"/>
            <w:hideMark/>
          </w:tcPr>
          <w:p w:rsidR="009C3E4D" w:rsidRPr="006F15D6" w:rsidP="009C3E4D">
            <w:pPr>
              <w:jc w:val="right"/>
              <w:rPr>
                <w:rFonts w:cs="Arial"/>
                <w:b/>
                <w:bCs/>
                <w:color w:val="000000"/>
                <w:sz w:val="18"/>
                <w:szCs w:val="18"/>
              </w:rPr>
            </w:pPr>
            <w:r w:rsidRPr="006F15D6">
              <w:rPr>
                <w:rFonts w:cs="Arial"/>
                <w:b/>
                <w:bCs/>
                <w:color w:val="000000"/>
                <w:sz w:val="18"/>
                <w:szCs w:val="18"/>
              </w:rPr>
              <w:t>à 2 Std.</w:t>
            </w:r>
          </w:p>
        </w:tc>
        <w:tc>
          <w:tcPr>
            <w:tcW w:w="1418" w:type="dxa"/>
            <w:shd w:val="clear" w:color="auto" w:fill="auto"/>
            <w:noWrap/>
            <w:vAlign w:val="bottom"/>
            <w:hideMark/>
          </w:tcPr>
          <w:p w:rsidR="009C3E4D" w:rsidRPr="006F15D6" w:rsidP="009C3E4D">
            <w:pPr>
              <w:jc w:val="right"/>
              <w:rPr>
                <w:rFonts w:cs="Arial"/>
                <w:b/>
                <w:bCs/>
                <w:color w:val="000000"/>
                <w:sz w:val="18"/>
                <w:szCs w:val="18"/>
              </w:rPr>
            </w:pPr>
            <w:r w:rsidRPr="006F15D6">
              <w:rPr>
                <w:rFonts w:cs="Arial"/>
                <w:b/>
                <w:bCs/>
                <w:color w:val="000000"/>
                <w:sz w:val="18"/>
                <w:szCs w:val="18"/>
              </w:rPr>
              <w:t>&gt; 2 Std.</w:t>
            </w:r>
          </w:p>
        </w:tc>
        <w:tc>
          <w:tcPr>
            <w:tcW w:w="1842" w:type="dxa"/>
            <w:shd w:val="clear" w:color="auto" w:fill="auto"/>
            <w:noWrap/>
            <w:vAlign w:val="bottom"/>
            <w:hideMark/>
          </w:tcPr>
          <w:p w:rsidR="009C3E4D" w:rsidRPr="006F15D6" w:rsidP="009C3E4D">
            <w:pPr>
              <w:jc w:val="right"/>
              <w:rPr>
                <w:rFonts w:cs="Arial"/>
                <w:b/>
                <w:bCs/>
                <w:color w:val="000000"/>
                <w:sz w:val="18"/>
                <w:szCs w:val="18"/>
              </w:rPr>
            </w:pPr>
            <w:r w:rsidRPr="006F15D6">
              <w:rPr>
                <w:rFonts w:cs="Arial"/>
                <w:b/>
                <w:bCs/>
                <w:color w:val="000000"/>
                <w:sz w:val="18"/>
                <w:szCs w:val="18"/>
              </w:rPr>
              <w:t>&gt; 2 Std.</w:t>
            </w:r>
          </w:p>
        </w:tc>
      </w:tr>
      <w:tr w:rsidTr="009C0B9E">
        <w:tblPrEx>
          <w:tblW w:w="15324" w:type="dxa"/>
          <w:tblInd w:w="55" w:type="dxa"/>
          <w:tblCellMar>
            <w:left w:w="70" w:type="dxa"/>
            <w:right w:w="70" w:type="dxa"/>
          </w:tblCellMar>
          <w:tblLook w:val="04A0"/>
        </w:tblPrEx>
        <w:trPr>
          <w:trHeight w:val="300"/>
        </w:trPr>
        <w:tc>
          <w:tcPr>
            <w:tcW w:w="449" w:type="dxa"/>
            <w:shd w:val="clear" w:color="auto" w:fill="auto"/>
            <w:noWrap/>
            <w:vAlign w:val="bottom"/>
            <w:hideMark/>
          </w:tcPr>
          <w:p w:rsidR="009C3E4D" w:rsidRPr="006F15D6" w:rsidP="009C3E4D">
            <w:pPr>
              <w:rPr>
                <w:rFonts w:cs="Arial"/>
                <w:color w:val="000000"/>
                <w:sz w:val="18"/>
                <w:szCs w:val="18"/>
              </w:rPr>
            </w:pPr>
            <w:r w:rsidRPr="006F15D6">
              <w:rPr>
                <w:rFonts w:cs="Arial"/>
                <w:color w:val="000000"/>
                <w:sz w:val="18"/>
                <w:szCs w:val="18"/>
              </w:rPr>
              <w:t>11</w:t>
            </w:r>
          </w:p>
        </w:tc>
        <w:tc>
          <w:tcPr>
            <w:tcW w:w="5095" w:type="dxa"/>
            <w:shd w:val="clear" w:color="auto" w:fill="auto"/>
            <w:noWrap/>
            <w:vAlign w:val="bottom"/>
            <w:hideMark/>
          </w:tcPr>
          <w:p w:rsidR="009C3E4D" w:rsidRPr="006F15D6" w:rsidP="009C3E4D">
            <w:pPr>
              <w:rPr>
                <w:rFonts w:cs="Arial"/>
                <w:color w:val="000000"/>
                <w:sz w:val="18"/>
                <w:szCs w:val="18"/>
              </w:rPr>
            </w:pPr>
            <w:r w:rsidRPr="006F15D6">
              <w:rPr>
                <w:rFonts w:cs="Arial"/>
                <w:color w:val="000000"/>
                <w:sz w:val="18"/>
                <w:szCs w:val="18"/>
              </w:rPr>
              <w:t>Turnhalle (inkl. Garderobe, Duschen und WC)</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100.00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150.00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50.00</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300.00</w:t>
            </w:r>
          </w:p>
        </w:tc>
        <w:tc>
          <w:tcPr>
            <w:tcW w:w="1418"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150.00</w:t>
            </w:r>
          </w:p>
        </w:tc>
        <w:tc>
          <w:tcPr>
            <w:tcW w:w="1842"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75.00</w:t>
            </w:r>
          </w:p>
        </w:tc>
      </w:tr>
      <w:tr w:rsidTr="009C0B9E">
        <w:tblPrEx>
          <w:tblW w:w="15324" w:type="dxa"/>
          <w:tblInd w:w="55" w:type="dxa"/>
          <w:tblCellMar>
            <w:left w:w="70" w:type="dxa"/>
            <w:right w:w="70" w:type="dxa"/>
          </w:tblCellMar>
          <w:tblLook w:val="04A0"/>
        </w:tblPrEx>
        <w:trPr>
          <w:trHeight w:val="300"/>
        </w:trPr>
        <w:tc>
          <w:tcPr>
            <w:tcW w:w="449" w:type="dxa"/>
            <w:shd w:val="clear" w:color="auto" w:fill="auto"/>
            <w:noWrap/>
            <w:vAlign w:val="bottom"/>
            <w:hideMark/>
          </w:tcPr>
          <w:p w:rsidR="009C3E4D" w:rsidRPr="006F15D6" w:rsidP="009C3E4D">
            <w:pPr>
              <w:rPr>
                <w:rFonts w:cs="Arial"/>
                <w:color w:val="000000"/>
                <w:sz w:val="18"/>
                <w:szCs w:val="18"/>
              </w:rPr>
            </w:pPr>
            <w:r w:rsidRPr="006F15D6">
              <w:rPr>
                <w:rFonts w:cs="Arial"/>
                <w:color w:val="000000"/>
                <w:sz w:val="18"/>
                <w:szCs w:val="18"/>
              </w:rPr>
              <w:t>12</w:t>
            </w:r>
          </w:p>
        </w:tc>
        <w:tc>
          <w:tcPr>
            <w:tcW w:w="5095" w:type="dxa"/>
            <w:shd w:val="clear" w:color="auto" w:fill="auto"/>
            <w:noWrap/>
            <w:vAlign w:val="bottom"/>
            <w:hideMark/>
          </w:tcPr>
          <w:p w:rsidR="009C3E4D" w:rsidRPr="006F15D6" w:rsidP="009C3E4D">
            <w:pPr>
              <w:rPr>
                <w:rFonts w:cs="Arial"/>
                <w:color w:val="000000"/>
                <w:sz w:val="18"/>
                <w:szCs w:val="18"/>
              </w:rPr>
            </w:pPr>
            <w:r w:rsidRPr="006F15D6">
              <w:rPr>
                <w:rFonts w:cs="Arial"/>
                <w:color w:val="000000"/>
                <w:sz w:val="18"/>
                <w:szCs w:val="18"/>
              </w:rPr>
              <w:t>Sportplatz (inkl. Garderobe, Duschen, und WC)</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50.00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75.00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25.00</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150.00</w:t>
            </w:r>
          </w:p>
        </w:tc>
        <w:tc>
          <w:tcPr>
            <w:tcW w:w="1418"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75.00</w:t>
            </w:r>
          </w:p>
        </w:tc>
        <w:tc>
          <w:tcPr>
            <w:tcW w:w="1842"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40.00</w:t>
            </w:r>
          </w:p>
        </w:tc>
      </w:tr>
      <w:tr w:rsidTr="009C0B9E">
        <w:tblPrEx>
          <w:tblW w:w="15324" w:type="dxa"/>
          <w:tblInd w:w="55" w:type="dxa"/>
          <w:tblCellMar>
            <w:left w:w="70" w:type="dxa"/>
            <w:right w:w="70" w:type="dxa"/>
          </w:tblCellMar>
          <w:tblLook w:val="04A0"/>
        </w:tblPrEx>
        <w:trPr>
          <w:trHeight w:val="300"/>
        </w:trPr>
        <w:tc>
          <w:tcPr>
            <w:tcW w:w="449" w:type="dxa"/>
            <w:shd w:val="clear" w:color="auto" w:fill="auto"/>
            <w:noWrap/>
            <w:vAlign w:val="bottom"/>
            <w:hideMark/>
          </w:tcPr>
          <w:p w:rsidR="009C3E4D" w:rsidRPr="006F15D6" w:rsidP="009C3E4D">
            <w:pPr>
              <w:rPr>
                <w:rFonts w:cs="Arial"/>
                <w:color w:val="000000"/>
                <w:sz w:val="18"/>
                <w:szCs w:val="18"/>
              </w:rPr>
            </w:pPr>
            <w:r w:rsidRPr="006F15D6">
              <w:rPr>
                <w:rFonts w:cs="Arial"/>
                <w:color w:val="000000"/>
                <w:sz w:val="18"/>
                <w:szCs w:val="18"/>
              </w:rPr>
              <w:t>13</w:t>
            </w:r>
          </w:p>
        </w:tc>
        <w:tc>
          <w:tcPr>
            <w:tcW w:w="5095" w:type="dxa"/>
            <w:shd w:val="clear" w:color="auto" w:fill="auto"/>
            <w:noWrap/>
            <w:vAlign w:val="bottom"/>
            <w:hideMark/>
          </w:tcPr>
          <w:p w:rsidR="009C3E4D" w:rsidRPr="006F15D6" w:rsidP="009C3E4D">
            <w:pPr>
              <w:rPr>
                <w:rFonts w:cs="Arial"/>
                <w:color w:val="000000"/>
                <w:sz w:val="18"/>
                <w:szCs w:val="18"/>
              </w:rPr>
            </w:pPr>
            <w:r w:rsidRPr="006F15D6">
              <w:rPr>
                <w:rFonts w:cs="Arial"/>
                <w:color w:val="000000"/>
                <w:sz w:val="18"/>
                <w:szCs w:val="18"/>
              </w:rPr>
              <w:t>Garderobe, Duschen und WC</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50.00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75.00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25.00</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150.00</w:t>
            </w:r>
          </w:p>
        </w:tc>
        <w:tc>
          <w:tcPr>
            <w:tcW w:w="1418"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75.00</w:t>
            </w:r>
          </w:p>
        </w:tc>
        <w:tc>
          <w:tcPr>
            <w:tcW w:w="1842"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40.00</w:t>
            </w:r>
          </w:p>
        </w:tc>
      </w:tr>
      <w:tr w:rsidTr="009C0B9E">
        <w:tblPrEx>
          <w:tblW w:w="15324" w:type="dxa"/>
          <w:tblInd w:w="55" w:type="dxa"/>
          <w:tblCellMar>
            <w:left w:w="70" w:type="dxa"/>
            <w:right w:w="70" w:type="dxa"/>
          </w:tblCellMar>
          <w:tblLook w:val="04A0"/>
        </w:tblPrEx>
        <w:trPr>
          <w:trHeight w:val="300"/>
        </w:trPr>
        <w:tc>
          <w:tcPr>
            <w:tcW w:w="449" w:type="dxa"/>
            <w:shd w:val="clear" w:color="auto" w:fill="auto"/>
            <w:noWrap/>
            <w:vAlign w:val="bottom"/>
            <w:hideMark/>
          </w:tcPr>
          <w:p w:rsidR="009C3E4D" w:rsidRPr="006F15D6" w:rsidP="009C3E4D">
            <w:pPr>
              <w:rPr>
                <w:rFonts w:cs="Arial"/>
                <w:color w:val="000000"/>
                <w:sz w:val="18"/>
                <w:szCs w:val="18"/>
              </w:rPr>
            </w:pPr>
            <w:r w:rsidRPr="006F15D6">
              <w:rPr>
                <w:rFonts w:cs="Arial"/>
                <w:color w:val="000000"/>
                <w:sz w:val="18"/>
                <w:szCs w:val="18"/>
              </w:rPr>
              <w:t>14</w:t>
            </w:r>
          </w:p>
        </w:tc>
        <w:tc>
          <w:tcPr>
            <w:tcW w:w="5095" w:type="dxa"/>
            <w:shd w:val="clear" w:color="auto" w:fill="auto"/>
            <w:noWrap/>
            <w:vAlign w:val="bottom"/>
            <w:hideMark/>
          </w:tcPr>
          <w:p w:rsidR="009C3E4D" w:rsidRPr="006F15D6" w:rsidP="009C3E4D">
            <w:pPr>
              <w:rPr>
                <w:rFonts w:cs="Arial"/>
                <w:color w:val="000000"/>
                <w:sz w:val="18"/>
                <w:szCs w:val="18"/>
              </w:rPr>
            </w:pPr>
            <w:r w:rsidRPr="006F15D6">
              <w:rPr>
                <w:rFonts w:cs="Arial"/>
                <w:color w:val="000000"/>
                <w:sz w:val="18"/>
                <w:szCs w:val="18"/>
              </w:rPr>
              <w:t>Schulküche</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80.00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120.00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40.00</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240.00</w:t>
            </w:r>
          </w:p>
        </w:tc>
        <w:tc>
          <w:tcPr>
            <w:tcW w:w="1418"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120.00</w:t>
            </w:r>
          </w:p>
        </w:tc>
        <w:tc>
          <w:tcPr>
            <w:tcW w:w="1842"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60.00</w:t>
            </w:r>
          </w:p>
        </w:tc>
      </w:tr>
      <w:tr w:rsidTr="009C0B9E">
        <w:tblPrEx>
          <w:tblW w:w="15324" w:type="dxa"/>
          <w:tblInd w:w="55" w:type="dxa"/>
          <w:tblCellMar>
            <w:left w:w="70" w:type="dxa"/>
            <w:right w:w="70" w:type="dxa"/>
          </w:tblCellMar>
          <w:tblLook w:val="04A0"/>
        </w:tblPrEx>
        <w:trPr>
          <w:trHeight w:val="300"/>
        </w:trPr>
        <w:tc>
          <w:tcPr>
            <w:tcW w:w="449" w:type="dxa"/>
            <w:shd w:val="clear" w:color="auto" w:fill="auto"/>
            <w:noWrap/>
            <w:vAlign w:val="bottom"/>
            <w:hideMark/>
          </w:tcPr>
          <w:p w:rsidR="009C3E4D" w:rsidRPr="006F15D6" w:rsidP="009C3E4D">
            <w:pPr>
              <w:rPr>
                <w:rFonts w:cs="Arial"/>
                <w:color w:val="000000"/>
                <w:sz w:val="18"/>
                <w:szCs w:val="18"/>
              </w:rPr>
            </w:pPr>
            <w:r w:rsidRPr="006F15D6">
              <w:rPr>
                <w:rFonts w:cs="Arial"/>
                <w:color w:val="000000"/>
                <w:sz w:val="18"/>
                <w:szCs w:val="18"/>
              </w:rPr>
              <w:t>15</w:t>
            </w:r>
          </w:p>
        </w:tc>
        <w:tc>
          <w:tcPr>
            <w:tcW w:w="5095" w:type="dxa"/>
            <w:shd w:val="clear" w:color="auto" w:fill="auto"/>
            <w:noWrap/>
            <w:vAlign w:val="bottom"/>
            <w:hideMark/>
          </w:tcPr>
          <w:p w:rsidR="009C3E4D" w:rsidRPr="006F15D6" w:rsidP="009C3E4D">
            <w:pPr>
              <w:rPr>
                <w:rFonts w:cs="Arial"/>
                <w:color w:val="000000"/>
                <w:sz w:val="18"/>
                <w:szCs w:val="18"/>
              </w:rPr>
            </w:pPr>
            <w:r w:rsidRPr="006F15D6">
              <w:rPr>
                <w:rFonts w:cs="Arial"/>
                <w:color w:val="000000"/>
                <w:sz w:val="18"/>
                <w:szCs w:val="18"/>
              </w:rPr>
              <w:t>Singsaal (nicht bestuhlt ohne Bühne und Beamer)</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50.00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75.00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25.00</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150.00</w:t>
            </w:r>
          </w:p>
        </w:tc>
        <w:tc>
          <w:tcPr>
            <w:tcW w:w="1418"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75.00</w:t>
            </w:r>
          </w:p>
        </w:tc>
        <w:tc>
          <w:tcPr>
            <w:tcW w:w="1842"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40.00</w:t>
            </w:r>
          </w:p>
        </w:tc>
      </w:tr>
      <w:tr w:rsidTr="009C0B9E">
        <w:tblPrEx>
          <w:tblW w:w="15324" w:type="dxa"/>
          <w:tblInd w:w="55" w:type="dxa"/>
          <w:tblCellMar>
            <w:left w:w="70" w:type="dxa"/>
            <w:right w:w="70" w:type="dxa"/>
          </w:tblCellMar>
          <w:tblLook w:val="04A0"/>
        </w:tblPrEx>
        <w:trPr>
          <w:trHeight w:val="300"/>
        </w:trPr>
        <w:tc>
          <w:tcPr>
            <w:tcW w:w="449" w:type="dxa"/>
            <w:shd w:val="clear" w:color="auto" w:fill="auto"/>
            <w:noWrap/>
            <w:vAlign w:val="bottom"/>
            <w:hideMark/>
          </w:tcPr>
          <w:p w:rsidR="009C3E4D" w:rsidRPr="006F15D6" w:rsidP="009C3E4D">
            <w:pPr>
              <w:rPr>
                <w:rFonts w:cs="Arial"/>
                <w:color w:val="000000"/>
                <w:sz w:val="18"/>
                <w:szCs w:val="18"/>
              </w:rPr>
            </w:pPr>
            <w:r w:rsidRPr="006F15D6">
              <w:rPr>
                <w:rFonts w:cs="Arial"/>
                <w:color w:val="000000"/>
                <w:sz w:val="18"/>
                <w:szCs w:val="18"/>
              </w:rPr>
              <w:t>16</w:t>
            </w:r>
          </w:p>
        </w:tc>
        <w:tc>
          <w:tcPr>
            <w:tcW w:w="5095" w:type="dxa"/>
            <w:shd w:val="clear" w:color="auto" w:fill="auto"/>
            <w:noWrap/>
            <w:vAlign w:val="bottom"/>
            <w:hideMark/>
          </w:tcPr>
          <w:p w:rsidR="009C3E4D" w:rsidRPr="006F15D6" w:rsidP="005B2FAB">
            <w:pPr>
              <w:rPr>
                <w:rFonts w:cs="Arial"/>
                <w:color w:val="000000"/>
                <w:sz w:val="18"/>
                <w:szCs w:val="18"/>
              </w:rPr>
            </w:pPr>
            <w:r w:rsidRPr="006F15D6">
              <w:rPr>
                <w:rFonts w:cs="Arial"/>
                <w:color w:val="000000"/>
                <w:sz w:val="18"/>
                <w:szCs w:val="18"/>
              </w:rPr>
              <w:t xml:space="preserve">Singsaal (bestuhlt mit Bühne </w:t>
            </w:r>
            <w:r w:rsidR="005B2FAB">
              <w:rPr>
                <w:rFonts w:cs="Arial"/>
                <w:color w:val="000000"/>
                <w:sz w:val="18"/>
                <w:szCs w:val="18"/>
              </w:rPr>
              <w:t>ohne</w:t>
            </w:r>
            <w:r w:rsidRPr="006F15D6">
              <w:rPr>
                <w:rFonts w:cs="Arial"/>
                <w:color w:val="000000"/>
                <w:sz w:val="18"/>
                <w:szCs w:val="18"/>
              </w:rPr>
              <w:t xml:space="preserve"> Beamer)</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80.00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120.00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40.00</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240.00</w:t>
            </w:r>
          </w:p>
        </w:tc>
        <w:tc>
          <w:tcPr>
            <w:tcW w:w="1418"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120.00</w:t>
            </w:r>
          </w:p>
        </w:tc>
        <w:tc>
          <w:tcPr>
            <w:tcW w:w="1842"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60.00</w:t>
            </w:r>
          </w:p>
        </w:tc>
      </w:tr>
      <w:tr w:rsidTr="009C0B9E">
        <w:tblPrEx>
          <w:tblW w:w="15324" w:type="dxa"/>
          <w:tblInd w:w="55" w:type="dxa"/>
          <w:tblCellMar>
            <w:left w:w="70" w:type="dxa"/>
            <w:right w:w="70" w:type="dxa"/>
          </w:tblCellMar>
          <w:tblLook w:val="04A0"/>
        </w:tblPrEx>
        <w:trPr>
          <w:trHeight w:val="300"/>
        </w:trPr>
        <w:tc>
          <w:tcPr>
            <w:tcW w:w="449" w:type="dxa"/>
            <w:shd w:val="clear" w:color="auto" w:fill="auto"/>
            <w:noWrap/>
            <w:vAlign w:val="bottom"/>
            <w:hideMark/>
          </w:tcPr>
          <w:p w:rsidR="009C3E4D" w:rsidRPr="006F15D6" w:rsidP="009C3E4D">
            <w:pPr>
              <w:rPr>
                <w:rFonts w:cs="Arial"/>
                <w:color w:val="000000"/>
                <w:sz w:val="18"/>
                <w:szCs w:val="18"/>
              </w:rPr>
            </w:pPr>
            <w:r w:rsidRPr="006F15D6">
              <w:rPr>
                <w:rFonts w:cs="Arial"/>
                <w:color w:val="000000"/>
                <w:sz w:val="18"/>
                <w:szCs w:val="18"/>
              </w:rPr>
              <w:t>17</w:t>
            </w:r>
          </w:p>
        </w:tc>
        <w:tc>
          <w:tcPr>
            <w:tcW w:w="5095" w:type="dxa"/>
            <w:shd w:val="clear" w:color="auto" w:fill="auto"/>
            <w:noWrap/>
            <w:vAlign w:val="bottom"/>
            <w:hideMark/>
          </w:tcPr>
          <w:p w:rsidR="009C3E4D" w:rsidRPr="006F15D6" w:rsidP="005B2FAB">
            <w:pPr>
              <w:rPr>
                <w:rFonts w:cs="Arial"/>
                <w:color w:val="000000"/>
                <w:sz w:val="18"/>
                <w:szCs w:val="18"/>
              </w:rPr>
            </w:pPr>
            <w:r w:rsidRPr="006F15D6">
              <w:rPr>
                <w:rFonts w:cs="Arial"/>
                <w:color w:val="000000"/>
                <w:sz w:val="18"/>
                <w:szCs w:val="18"/>
              </w:rPr>
              <w:t>Singsaal (bestuhlt mit Bühne und Beamer)</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120.00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180.00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60.00</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360.00</w:t>
            </w:r>
          </w:p>
        </w:tc>
        <w:tc>
          <w:tcPr>
            <w:tcW w:w="1418"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180.00</w:t>
            </w:r>
          </w:p>
        </w:tc>
        <w:tc>
          <w:tcPr>
            <w:tcW w:w="1842"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90.00</w:t>
            </w:r>
          </w:p>
        </w:tc>
      </w:tr>
      <w:tr w:rsidTr="009C0B9E">
        <w:tblPrEx>
          <w:tblW w:w="15324" w:type="dxa"/>
          <w:tblInd w:w="55" w:type="dxa"/>
          <w:tblCellMar>
            <w:left w:w="70" w:type="dxa"/>
            <w:right w:w="70" w:type="dxa"/>
          </w:tblCellMar>
          <w:tblLook w:val="04A0"/>
        </w:tblPrEx>
        <w:trPr>
          <w:trHeight w:val="300"/>
        </w:trPr>
        <w:tc>
          <w:tcPr>
            <w:tcW w:w="449" w:type="dxa"/>
            <w:shd w:val="clear" w:color="auto" w:fill="auto"/>
            <w:noWrap/>
            <w:vAlign w:val="bottom"/>
            <w:hideMark/>
          </w:tcPr>
          <w:p w:rsidR="009C3E4D" w:rsidRPr="006F15D6" w:rsidP="009C3E4D">
            <w:pPr>
              <w:rPr>
                <w:rFonts w:cs="Arial"/>
                <w:color w:val="000000"/>
                <w:sz w:val="18"/>
                <w:szCs w:val="18"/>
              </w:rPr>
            </w:pPr>
            <w:r w:rsidRPr="006F15D6">
              <w:rPr>
                <w:rFonts w:cs="Arial"/>
                <w:color w:val="000000"/>
                <w:sz w:val="18"/>
                <w:szCs w:val="18"/>
              </w:rPr>
              <w:t>18</w:t>
            </w:r>
          </w:p>
        </w:tc>
        <w:tc>
          <w:tcPr>
            <w:tcW w:w="5095" w:type="dxa"/>
            <w:shd w:val="clear" w:color="auto" w:fill="auto"/>
            <w:noWrap/>
            <w:vAlign w:val="bottom"/>
            <w:hideMark/>
          </w:tcPr>
          <w:p w:rsidR="009C3E4D" w:rsidRPr="006F15D6" w:rsidP="009C3E4D">
            <w:pPr>
              <w:rPr>
                <w:rFonts w:cs="Arial"/>
                <w:color w:val="000000"/>
                <w:sz w:val="18"/>
                <w:szCs w:val="18"/>
              </w:rPr>
            </w:pPr>
            <w:r w:rsidRPr="006F15D6">
              <w:rPr>
                <w:rFonts w:cs="Arial"/>
                <w:color w:val="000000"/>
                <w:sz w:val="18"/>
                <w:szCs w:val="18"/>
              </w:rPr>
              <w:t>NMM-Raum</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60.00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90.00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30.00</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180.00</w:t>
            </w:r>
          </w:p>
        </w:tc>
        <w:tc>
          <w:tcPr>
            <w:tcW w:w="1418"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90.00</w:t>
            </w:r>
          </w:p>
        </w:tc>
        <w:tc>
          <w:tcPr>
            <w:tcW w:w="1842"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45.00</w:t>
            </w:r>
          </w:p>
        </w:tc>
      </w:tr>
      <w:tr w:rsidTr="009C0B9E">
        <w:tblPrEx>
          <w:tblW w:w="15324" w:type="dxa"/>
          <w:tblInd w:w="55" w:type="dxa"/>
          <w:tblCellMar>
            <w:left w:w="70" w:type="dxa"/>
            <w:right w:w="70" w:type="dxa"/>
          </w:tblCellMar>
          <w:tblLook w:val="04A0"/>
        </w:tblPrEx>
        <w:trPr>
          <w:trHeight w:val="300"/>
        </w:trPr>
        <w:tc>
          <w:tcPr>
            <w:tcW w:w="449" w:type="dxa"/>
            <w:shd w:val="clear" w:color="auto" w:fill="auto"/>
            <w:noWrap/>
            <w:vAlign w:val="bottom"/>
            <w:hideMark/>
          </w:tcPr>
          <w:p w:rsidR="009C3E4D" w:rsidRPr="006F15D6" w:rsidP="009C3E4D">
            <w:pPr>
              <w:rPr>
                <w:rFonts w:cs="Arial"/>
                <w:color w:val="000000"/>
                <w:sz w:val="18"/>
                <w:szCs w:val="18"/>
              </w:rPr>
            </w:pPr>
            <w:r w:rsidRPr="006F15D6">
              <w:rPr>
                <w:rFonts w:cs="Arial"/>
                <w:color w:val="000000"/>
                <w:sz w:val="18"/>
                <w:szCs w:val="18"/>
              </w:rPr>
              <w:t>19</w:t>
            </w:r>
          </w:p>
        </w:tc>
        <w:tc>
          <w:tcPr>
            <w:tcW w:w="5095" w:type="dxa"/>
            <w:shd w:val="clear" w:color="auto" w:fill="auto"/>
            <w:noWrap/>
            <w:vAlign w:val="bottom"/>
            <w:hideMark/>
          </w:tcPr>
          <w:p w:rsidR="009C3E4D" w:rsidRPr="006F15D6" w:rsidP="009C3E4D">
            <w:pPr>
              <w:rPr>
                <w:rFonts w:cs="Arial"/>
                <w:color w:val="000000"/>
                <w:sz w:val="18"/>
                <w:szCs w:val="18"/>
              </w:rPr>
            </w:pPr>
            <w:r w:rsidRPr="006F15D6">
              <w:rPr>
                <w:rFonts w:cs="Arial"/>
                <w:color w:val="000000"/>
                <w:sz w:val="18"/>
                <w:szCs w:val="18"/>
              </w:rPr>
              <w:t>WC-Anlage</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30.00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45.00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15.00</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90.00</w:t>
            </w:r>
          </w:p>
        </w:tc>
        <w:tc>
          <w:tcPr>
            <w:tcW w:w="1418"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50.00</w:t>
            </w:r>
          </w:p>
        </w:tc>
        <w:tc>
          <w:tcPr>
            <w:tcW w:w="1842"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25.00</w:t>
            </w:r>
          </w:p>
        </w:tc>
      </w:tr>
      <w:tr w:rsidTr="009C0B9E">
        <w:tblPrEx>
          <w:tblW w:w="15324" w:type="dxa"/>
          <w:tblInd w:w="55" w:type="dxa"/>
          <w:tblCellMar>
            <w:left w:w="70" w:type="dxa"/>
            <w:right w:w="70" w:type="dxa"/>
          </w:tblCellMar>
          <w:tblLook w:val="04A0"/>
        </w:tblPrEx>
        <w:trPr>
          <w:trHeight w:val="300"/>
        </w:trPr>
        <w:tc>
          <w:tcPr>
            <w:tcW w:w="449" w:type="dxa"/>
            <w:shd w:val="clear" w:color="auto" w:fill="auto"/>
            <w:noWrap/>
            <w:vAlign w:val="bottom"/>
            <w:hideMark/>
          </w:tcPr>
          <w:p w:rsidR="009C3E4D" w:rsidRPr="006F15D6" w:rsidP="009C3E4D">
            <w:pPr>
              <w:rPr>
                <w:rFonts w:cs="Arial"/>
                <w:color w:val="000000"/>
                <w:sz w:val="18"/>
                <w:szCs w:val="18"/>
              </w:rPr>
            </w:pPr>
            <w:r w:rsidRPr="006F15D6">
              <w:rPr>
                <w:rFonts w:cs="Arial"/>
                <w:color w:val="000000"/>
                <w:sz w:val="18"/>
                <w:szCs w:val="18"/>
              </w:rPr>
              <w:t>20</w:t>
            </w:r>
          </w:p>
        </w:tc>
        <w:tc>
          <w:tcPr>
            <w:tcW w:w="5095" w:type="dxa"/>
            <w:shd w:val="clear" w:color="auto" w:fill="auto"/>
            <w:noWrap/>
            <w:vAlign w:val="bottom"/>
            <w:hideMark/>
          </w:tcPr>
          <w:p w:rsidR="009C3E4D" w:rsidRPr="006F15D6" w:rsidP="009C3E4D">
            <w:pPr>
              <w:rPr>
                <w:rFonts w:cs="Arial"/>
                <w:color w:val="000000"/>
                <w:sz w:val="18"/>
                <w:szCs w:val="18"/>
              </w:rPr>
            </w:pPr>
            <w:r w:rsidRPr="006F15D6">
              <w:rPr>
                <w:rFonts w:cs="Arial"/>
                <w:color w:val="000000"/>
                <w:sz w:val="18"/>
                <w:szCs w:val="18"/>
              </w:rPr>
              <w:t>Schulzimmer (inkl. WC)</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30.00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45.00</w:t>
            </w:r>
          </w:p>
        </w:tc>
        <w:tc>
          <w:tcPr>
            <w:tcW w:w="1559"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15.00</w:t>
            </w:r>
          </w:p>
        </w:tc>
        <w:tc>
          <w:tcPr>
            <w:tcW w:w="1701"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90.00</w:t>
            </w:r>
          </w:p>
        </w:tc>
        <w:tc>
          <w:tcPr>
            <w:tcW w:w="1418"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50.00</w:t>
            </w:r>
          </w:p>
        </w:tc>
        <w:tc>
          <w:tcPr>
            <w:tcW w:w="1842" w:type="dxa"/>
            <w:shd w:val="clear" w:color="auto" w:fill="auto"/>
            <w:noWrap/>
            <w:vAlign w:val="bottom"/>
            <w:hideMark/>
          </w:tcPr>
          <w:p w:rsidR="009C3E4D" w:rsidRPr="006F15D6" w:rsidP="009C3E4D">
            <w:pPr>
              <w:jc w:val="right"/>
              <w:rPr>
                <w:rFonts w:cs="Arial"/>
                <w:color w:val="000000"/>
                <w:sz w:val="18"/>
                <w:szCs w:val="18"/>
              </w:rPr>
            </w:pPr>
            <w:r w:rsidRPr="006F15D6">
              <w:rPr>
                <w:rFonts w:cs="Arial"/>
                <w:color w:val="000000"/>
                <w:sz w:val="18"/>
                <w:szCs w:val="18"/>
              </w:rPr>
              <w:t>25.00</w:t>
            </w:r>
          </w:p>
        </w:tc>
      </w:tr>
      <w:tr w:rsidTr="00604D14">
        <w:tblPrEx>
          <w:tblW w:w="15324" w:type="dxa"/>
          <w:tblInd w:w="55" w:type="dxa"/>
          <w:tblCellMar>
            <w:left w:w="70" w:type="dxa"/>
            <w:right w:w="70" w:type="dxa"/>
          </w:tblCellMar>
          <w:tblLook w:val="04A0"/>
        </w:tblPrEx>
        <w:trPr>
          <w:trHeight w:val="300"/>
        </w:trPr>
        <w:tc>
          <w:tcPr>
            <w:tcW w:w="449" w:type="dxa"/>
            <w:shd w:val="clear" w:color="auto" w:fill="auto"/>
            <w:noWrap/>
            <w:vAlign w:val="bottom"/>
            <w:hideMark/>
          </w:tcPr>
          <w:p w:rsidR="005F08EC" w:rsidRPr="006F15D6" w:rsidP="00604D14">
            <w:pPr>
              <w:rPr>
                <w:rFonts w:cs="Arial"/>
                <w:color w:val="000000"/>
                <w:sz w:val="18"/>
                <w:szCs w:val="18"/>
              </w:rPr>
            </w:pPr>
            <w:r>
              <w:rPr>
                <w:rFonts w:cs="Arial"/>
                <w:color w:val="000000"/>
                <w:sz w:val="18"/>
                <w:szCs w:val="18"/>
              </w:rPr>
              <w:t>21</w:t>
            </w:r>
          </w:p>
        </w:tc>
        <w:tc>
          <w:tcPr>
            <w:tcW w:w="5095" w:type="dxa"/>
            <w:shd w:val="clear" w:color="auto" w:fill="auto"/>
            <w:noWrap/>
            <w:vAlign w:val="bottom"/>
            <w:hideMark/>
          </w:tcPr>
          <w:p w:rsidR="005F08EC" w:rsidRPr="006F15D6" w:rsidP="00604D14">
            <w:pPr>
              <w:rPr>
                <w:rFonts w:cs="Arial"/>
                <w:color w:val="000000"/>
                <w:sz w:val="18"/>
                <w:szCs w:val="18"/>
              </w:rPr>
            </w:pPr>
            <w:r>
              <w:rPr>
                <w:rFonts w:cs="Arial"/>
                <w:color w:val="000000"/>
                <w:sz w:val="18"/>
                <w:szCs w:val="18"/>
              </w:rPr>
              <w:t>EDV-Raum (ohne Geräte)</w:t>
            </w:r>
          </w:p>
        </w:tc>
        <w:tc>
          <w:tcPr>
            <w:tcW w:w="1701" w:type="dxa"/>
            <w:shd w:val="clear" w:color="auto" w:fill="auto"/>
            <w:noWrap/>
            <w:vAlign w:val="bottom"/>
            <w:hideMark/>
          </w:tcPr>
          <w:p w:rsidR="005F08EC" w:rsidRPr="006F15D6" w:rsidP="00604D14">
            <w:pPr>
              <w:jc w:val="right"/>
              <w:rPr>
                <w:rFonts w:cs="Arial"/>
                <w:color w:val="000000"/>
                <w:sz w:val="18"/>
                <w:szCs w:val="18"/>
              </w:rPr>
            </w:pPr>
            <w:r>
              <w:rPr>
                <w:rFonts w:cs="Arial"/>
                <w:color w:val="000000"/>
                <w:sz w:val="18"/>
                <w:szCs w:val="18"/>
              </w:rPr>
              <w:t>35.00</w:t>
            </w:r>
          </w:p>
        </w:tc>
        <w:tc>
          <w:tcPr>
            <w:tcW w:w="1559" w:type="dxa"/>
            <w:shd w:val="clear" w:color="auto" w:fill="auto"/>
            <w:noWrap/>
            <w:vAlign w:val="bottom"/>
            <w:hideMark/>
          </w:tcPr>
          <w:p w:rsidR="005F08EC" w:rsidRPr="006F15D6" w:rsidP="00604D14">
            <w:pPr>
              <w:jc w:val="right"/>
              <w:rPr>
                <w:rFonts w:cs="Arial"/>
                <w:color w:val="000000"/>
                <w:sz w:val="18"/>
                <w:szCs w:val="18"/>
              </w:rPr>
            </w:pPr>
            <w:r>
              <w:rPr>
                <w:rFonts w:cs="Arial"/>
                <w:color w:val="000000"/>
                <w:sz w:val="18"/>
                <w:szCs w:val="18"/>
              </w:rPr>
              <w:t>50.00</w:t>
            </w:r>
          </w:p>
        </w:tc>
        <w:tc>
          <w:tcPr>
            <w:tcW w:w="1559" w:type="dxa"/>
            <w:shd w:val="clear" w:color="auto" w:fill="auto"/>
            <w:noWrap/>
            <w:vAlign w:val="bottom"/>
            <w:hideMark/>
          </w:tcPr>
          <w:p w:rsidR="005F08EC" w:rsidRPr="006F15D6" w:rsidP="00604D14">
            <w:pPr>
              <w:jc w:val="right"/>
              <w:rPr>
                <w:rFonts w:cs="Arial"/>
                <w:color w:val="000000"/>
                <w:sz w:val="18"/>
                <w:szCs w:val="18"/>
              </w:rPr>
            </w:pPr>
            <w:r>
              <w:rPr>
                <w:rFonts w:cs="Arial"/>
                <w:color w:val="000000"/>
                <w:sz w:val="18"/>
                <w:szCs w:val="18"/>
              </w:rPr>
              <w:t>20.00</w:t>
            </w:r>
          </w:p>
        </w:tc>
        <w:tc>
          <w:tcPr>
            <w:tcW w:w="1701" w:type="dxa"/>
            <w:shd w:val="clear" w:color="auto" w:fill="auto"/>
            <w:noWrap/>
            <w:vAlign w:val="bottom"/>
            <w:hideMark/>
          </w:tcPr>
          <w:p w:rsidR="005F08EC" w:rsidRPr="006F15D6" w:rsidP="00604D14">
            <w:pPr>
              <w:jc w:val="right"/>
              <w:rPr>
                <w:rFonts w:cs="Arial"/>
                <w:color w:val="000000"/>
                <w:sz w:val="18"/>
                <w:szCs w:val="18"/>
              </w:rPr>
            </w:pPr>
            <w:r>
              <w:rPr>
                <w:rFonts w:cs="Arial"/>
                <w:color w:val="000000"/>
                <w:sz w:val="18"/>
                <w:szCs w:val="18"/>
              </w:rPr>
              <w:t>110.00</w:t>
            </w:r>
          </w:p>
        </w:tc>
        <w:tc>
          <w:tcPr>
            <w:tcW w:w="1418" w:type="dxa"/>
            <w:shd w:val="clear" w:color="auto" w:fill="auto"/>
            <w:noWrap/>
            <w:vAlign w:val="bottom"/>
            <w:hideMark/>
          </w:tcPr>
          <w:p w:rsidR="005F08EC" w:rsidRPr="006F15D6" w:rsidP="00604D14">
            <w:pPr>
              <w:jc w:val="right"/>
              <w:rPr>
                <w:rFonts w:cs="Arial"/>
                <w:color w:val="000000"/>
                <w:sz w:val="18"/>
                <w:szCs w:val="18"/>
              </w:rPr>
            </w:pPr>
            <w:r>
              <w:rPr>
                <w:rFonts w:cs="Arial"/>
                <w:color w:val="000000"/>
                <w:sz w:val="18"/>
                <w:szCs w:val="18"/>
              </w:rPr>
              <w:t>70.00</w:t>
            </w:r>
          </w:p>
        </w:tc>
        <w:tc>
          <w:tcPr>
            <w:tcW w:w="1842" w:type="dxa"/>
            <w:shd w:val="clear" w:color="auto" w:fill="auto"/>
            <w:noWrap/>
            <w:vAlign w:val="bottom"/>
            <w:hideMark/>
          </w:tcPr>
          <w:p w:rsidR="005F08EC" w:rsidRPr="006F15D6" w:rsidP="00604D14">
            <w:pPr>
              <w:jc w:val="right"/>
              <w:rPr>
                <w:rFonts w:cs="Arial"/>
                <w:color w:val="000000"/>
                <w:sz w:val="18"/>
                <w:szCs w:val="18"/>
              </w:rPr>
            </w:pPr>
            <w:r>
              <w:rPr>
                <w:rFonts w:cs="Arial"/>
                <w:color w:val="000000"/>
                <w:sz w:val="18"/>
                <w:szCs w:val="18"/>
              </w:rPr>
              <w:t>30.00</w:t>
            </w:r>
          </w:p>
        </w:tc>
      </w:tr>
      <w:tr w:rsidTr="009C0B9E">
        <w:tblPrEx>
          <w:tblW w:w="15324" w:type="dxa"/>
          <w:tblInd w:w="55" w:type="dxa"/>
          <w:tblCellMar>
            <w:left w:w="70" w:type="dxa"/>
            <w:right w:w="70" w:type="dxa"/>
          </w:tblCellMar>
          <w:tblLook w:val="04A0"/>
        </w:tblPrEx>
        <w:trPr>
          <w:trHeight w:val="300"/>
        </w:trPr>
        <w:tc>
          <w:tcPr>
            <w:tcW w:w="12064" w:type="dxa"/>
            <w:gridSpan w:val="6"/>
            <w:shd w:val="clear" w:color="auto" w:fill="auto"/>
            <w:noWrap/>
            <w:vAlign w:val="bottom"/>
            <w:hideMark/>
          </w:tcPr>
          <w:p w:rsidR="00535E5D" w:rsidRPr="006F15D6" w:rsidP="00535E5D">
            <w:pPr>
              <w:rPr>
                <w:rFonts w:cs="Arial"/>
                <w:color w:val="000000"/>
                <w:sz w:val="18"/>
                <w:szCs w:val="18"/>
              </w:rPr>
            </w:pPr>
            <w:r w:rsidRPr="00535E5D">
              <w:rPr>
                <w:rFonts w:cs="Arial"/>
                <w:color w:val="000000"/>
                <w:sz w:val="18"/>
                <w:szCs w:val="18"/>
              </w:rPr>
              <w:t xml:space="preserve">Zuschläge: </w:t>
            </w:r>
            <w:r w:rsidRPr="006F15D6">
              <w:rPr>
                <w:rFonts w:cs="Arial"/>
                <w:color w:val="000000"/>
                <w:sz w:val="18"/>
                <w:szCs w:val="18"/>
              </w:rPr>
              <w:t>Anlässe mit/ohne Eintritt und oder Konsumation (wie Lotto, Konzert, Theater, Disco, etc.)</w:t>
            </w:r>
          </w:p>
        </w:tc>
        <w:tc>
          <w:tcPr>
            <w:tcW w:w="1418" w:type="dxa"/>
            <w:shd w:val="clear" w:color="auto" w:fill="auto"/>
            <w:noWrap/>
            <w:vAlign w:val="bottom"/>
            <w:hideMark/>
          </w:tcPr>
          <w:p w:rsidR="00535E5D" w:rsidRPr="006F15D6" w:rsidP="009C3E4D">
            <w:pPr>
              <w:jc w:val="right"/>
              <w:rPr>
                <w:rFonts w:cs="Arial"/>
                <w:color w:val="000000"/>
                <w:sz w:val="18"/>
                <w:szCs w:val="18"/>
              </w:rPr>
            </w:pPr>
            <w:r w:rsidRPr="006F15D6">
              <w:rPr>
                <w:rFonts w:cs="Arial"/>
                <w:color w:val="000000"/>
                <w:sz w:val="18"/>
                <w:szCs w:val="18"/>
              </w:rPr>
              <w:t>150.00</w:t>
            </w:r>
          </w:p>
        </w:tc>
        <w:tc>
          <w:tcPr>
            <w:tcW w:w="1842" w:type="dxa"/>
            <w:shd w:val="clear" w:color="auto" w:fill="auto"/>
            <w:noWrap/>
            <w:vAlign w:val="bottom"/>
            <w:hideMark/>
          </w:tcPr>
          <w:p w:rsidR="00535E5D" w:rsidRPr="006F15D6" w:rsidP="009C3E4D">
            <w:pPr>
              <w:jc w:val="right"/>
              <w:rPr>
                <w:rFonts w:cs="Arial"/>
                <w:color w:val="000000"/>
                <w:sz w:val="18"/>
                <w:szCs w:val="18"/>
              </w:rPr>
            </w:pPr>
            <w:r w:rsidRPr="006F15D6">
              <w:rPr>
                <w:rFonts w:cs="Arial"/>
                <w:color w:val="000000"/>
                <w:sz w:val="18"/>
                <w:szCs w:val="18"/>
              </w:rPr>
              <w:t>75.00</w:t>
            </w:r>
          </w:p>
        </w:tc>
      </w:tr>
      <w:tr w:rsidTr="009C0B9E">
        <w:tblPrEx>
          <w:tblW w:w="15324" w:type="dxa"/>
          <w:tblInd w:w="55" w:type="dxa"/>
          <w:tblCellMar>
            <w:left w:w="70" w:type="dxa"/>
            <w:right w:w="70" w:type="dxa"/>
          </w:tblCellMar>
          <w:tblLook w:val="04A0"/>
        </w:tblPrEx>
        <w:trPr>
          <w:trHeight w:val="300"/>
        </w:trPr>
        <w:tc>
          <w:tcPr>
            <w:tcW w:w="15324" w:type="dxa"/>
            <w:gridSpan w:val="8"/>
            <w:shd w:val="clear" w:color="auto" w:fill="auto"/>
            <w:noWrap/>
            <w:vAlign w:val="bottom"/>
            <w:hideMark/>
          </w:tcPr>
          <w:p w:rsidR="006F15D6" w:rsidRPr="006F15D6" w:rsidP="009C3E4D">
            <w:pPr>
              <w:rPr>
                <w:rFonts w:cs="Arial"/>
                <w:color w:val="000000"/>
                <w:sz w:val="18"/>
                <w:szCs w:val="18"/>
              </w:rPr>
            </w:pPr>
            <w:r w:rsidRPr="00535E5D">
              <w:rPr>
                <w:rFonts w:cs="Arial"/>
                <w:color w:val="000000"/>
                <w:sz w:val="18"/>
                <w:szCs w:val="18"/>
              </w:rPr>
              <w:t>Besonderes: Wird der gemietete</w:t>
            </w:r>
            <w:r w:rsidRPr="006F15D6">
              <w:rPr>
                <w:rFonts w:cs="Arial"/>
                <w:color w:val="000000"/>
                <w:sz w:val="18"/>
                <w:szCs w:val="18"/>
              </w:rPr>
              <w:t xml:space="preserve"> Raum über 2 Std. pro Tag benutzt, wird eine Tagesmiete verrechnet.</w:t>
            </w:r>
          </w:p>
        </w:tc>
      </w:tr>
    </w:tbl>
    <w:p w:rsidR="009C3E4D" w:rsidRPr="005F08EC" w:rsidP="00C244B6">
      <w:pPr>
        <w:jc w:val="both"/>
        <w:rPr>
          <w:rFonts w:cs="Arial"/>
          <w:sz w:val="12"/>
          <w:szCs w:val="12"/>
        </w:rPr>
      </w:pPr>
    </w:p>
    <w:p w:rsidR="00C244B6" w:rsidRPr="006F15D6" w:rsidP="00C244B6">
      <w:pPr>
        <w:jc w:val="both"/>
        <w:rPr>
          <w:rFonts w:cs="Arial"/>
          <w:sz w:val="18"/>
          <w:szCs w:val="18"/>
        </w:rPr>
      </w:pPr>
      <w:r w:rsidRPr="006F15D6">
        <w:rPr>
          <w:rFonts w:cs="Arial"/>
          <w:b/>
          <w:sz w:val="18"/>
          <w:szCs w:val="18"/>
        </w:rPr>
        <w:t xml:space="preserve">Auszug aus der Verordnung über die Benützung von Gemeindeliegenschaften </w:t>
      </w:r>
    </w:p>
    <w:p w:rsidR="00C244B6" w:rsidRPr="006F15D6" w:rsidP="006F15D6">
      <w:pPr>
        <w:pStyle w:val="Header"/>
        <w:tabs>
          <w:tab w:val="clear" w:pos="4536"/>
          <w:tab w:val="clear" w:pos="9072"/>
        </w:tabs>
        <w:rPr>
          <w:sz w:val="18"/>
          <w:szCs w:val="18"/>
        </w:rPr>
      </w:pPr>
      <w:r w:rsidRPr="006F15D6">
        <w:rPr>
          <w:rFonts w:cs="Arial"/>
          <w:sz w:val="18"/>
          <w:szCs w:val="18"/>
        </w:rPr>
        <w:t xml:space="preserve">Die Schulanlagen werden für ausserschulische Zwecke zur Verfügung gestellt, sofern diese nicht durch Schule belegt sind. Die ausserschulische Benützung bedarf einer Bewilligung. Es besteht kein </w:t>
      </w:r>
      <w:r w:rsidR="00535E5D">
        <w:rPr>
          <w:rFonts w:cs="Arial"/>
          <w:sz w:val="18"/>
          <w:szCs w:val="18"/>
        </w:rPr>
        <w:t>Rechtsa</w:t>
      </w:r>
      <w:r w:rsidRPr="006F15D6">
        <w:rPr>
          <w:rFonts w:cs="Arial"/>
          <w:sz w:val="18"/>
          <w:szCs w:val="18"/>
        </w:rPr>
        <w:t xml:space="preserve">nspruch auf eine </w:t>
      </w:r>
      <w:r w:rsidR="00535E5D">
        <w:rPr>
          <w:rFonts w:cs="Arial"/>
          <w:sz w:val="18"/>
          <w:szCs w:val="18"/>
        </w:rPr>
        <w:t>Bewilligung</w:t>
      </w:r>
      <w:r w:rsidRPr="006F15D6">
        <w:rPr>
          <w:rFonts w:cs="Arial"/>
          <w:sz w:val="18"/>
          <w:szCs w:val="18"/>
        </w:rPr>
        <w:t xml:space="preserve"> (Art. 3).</w:t>
      </w:r>
      <w:r w:rsidR="006F15D6">
        <w:rPr>
          <w:rFonts w:cs="Arial"/>
          <w:sz w:val="18"/>
          <w:szCs w:val="18"/>
        </w:rPr>
        <w:t xml:space="preserve"> </w:t>
      </w:r>
      <w:r w:rsidRPr="006F15D6">
        <w:rPr>
          <w:rFonts w:cs="Arial"/>
          <w:sz w:val="18"/>
          <w:szCs w:val="18"/>
        </w:rPr>
        <w:t>Erfolgt eine Absage nicht bis 10 Tag</w:t>
      </w:r>
      <w:r w:rsidR="006F15D6">
        <w:rPr>
          <w:rFonts w:cs="Arial"/>
          <w:sz w:val="18"/>
          <w:szCs w:val="18"/>
        </w:rPr>
        <w:t>e</w:t>
      </w:r>
      <w:r w:rsidRPr="006F15D6">
        <w:rPr>
          <w:rFonts w:cs="Arial"/>
          <w:sz w:val="18"/>
          <w:szCs w:val="18"/>
        </w:rPr>
        <w:t xml:space="preserve"> vor dem Anlass, ist die Benützungsgebühr geschuldet (Art. 7).</w:t>
      </w:r>
      <w:r w:rsidR="006F15D6">
        <w:rPr>
          <w:rFonts w:cs="Arial"/>
          <w:sz w:val="18"/>
          <w:szCs w:val="18"/>
        </w:rPr>
        <w:t xml:space="preserve"> </w:t>
      </w:r>
      <w:r w:rsidRPr="006F15D6">
        <w:rPr>
          <w:sz w:val="18"/>
          <w:szCs w:val="18"/>
        </w:rPr>
        <w:t>Teilgruppen derselben Organisation (Verein, Club) werden einzeln berechnet (Anhang I).</w:t>
      </w:r>
      <w:r w:rsidR="006F15D6">
        <w:rPr>
          <w:sz w:val="18"/>
          <w:szCs w:val="18"/>
        </w:rPr>
        <w:t xml:space="preserve"> </w:t>
      </w:r>
      <w:r w:rsidRPr="006F15D6">
        <w:rPr>
          <w:sz w:val="18"/>
          <w:szCs w:val="18"/>
        </w:rPr>
        <w:t>Bei auswärtigen Benutzern erhöht sich der Tarif um 100% auf dem Gesamtbetrag (Anhang I).</w:t>
      </w:r>
      <w:r w:rsidR="006F15D6">
        <w:rPr>
          <w:sz w:val="18"/>
          <w:szCs w:val="18"/>
        </w:rPr>
        <w:t xml:space="preserve"> </w:t>
      </w:r>
      <w:r w:rsidR="00535E5D">
        <w:rPr>
          <w:sz w:val="18"/>
          <w:szCs w:val="18"/>
        </w:rPr>
        <w:t>Der zusätzliche Aufwand des Hausmeisters</w:t>
      </w:r>
      <w:r w:rsidRPr="006F15D6">
        <w:rPr>
          <w:sz w:val="18"/>
          <w:szCs w:val="18"/>
        </w:rPr>
        <w:t xml:space="preserve"> (</w:t>
      </w:r>
      <w:r w:rsidR="00535E5D">
        <w:rPr>
          <w:sz w:val="18"/>
          <w:szCs w:val="18"/>
        </w:rPr>
        <w:t>z.B. Bodenabdeckung und Reinigung</w:t>
      </w:r>
      <w:r w:rsidRPr="006F15D6">
        <w:rPr>
          <w:sz w:val="18"/>
          <w:szCs w:val="18"/>
        </w:rPr>
        <w:t xml:space="preserve">) wird dem Benutzer mit Fr. 60.00 pro Stunde </w:t>
      </w:r>
      <w:r w:rsidR="00535E5D">
        <w:rPr>
          <w:sz w:val="18"/>
          <w:szCs w:val="18"/>
        </w:rPr>
        <w:t xml:space="preserve">in Rechnung </w:t>
      </w:r>
      <w:r w:rsidRPr="006F15D6">
        <w:rPr>
          <w:sz w:val="18"/>
          <w:szCs w:val="18"/>
        </w:rPr>
        <w:t xml:space="preserve">gestellt (Anhang I). </w:t>
      </w:r>
    </w:p>
    <w:p w:rsidR="00C244B6" w:rsidRPr="005F08EC" w:rsidP="00C244B6">
      <w:pPr>
        <w:tabs>
          <w:tab w:val="left" w:pos="6237"/>
          <w:tab w:val="left" w:pos="8647"/>
        </w:tabs>
        <w:rPr>
          <w:rFonts w:cs="Arial"/>
          <w:color w:val="000000" w:themeColor="text1"/>
          <w:sz w:val="12"/>
          <w:szCs w:val="12"/>
        </w:rPr>
      </w:pPr>
    </w:p>
    <w:p w:rsidR="00C244B6" w:rsidRPr="006F15D6" w:rsidP="00C244B6">
      <w:pPr>
        <w:jc w:val="both"/>
        <w:rPr>
          <w:rFonts w:cs="Arial"/>
          <w:b/>
          <w:sz w:val="18"/>
          <w:szCs w:val="18"/>
        </w:rPr>
      </w:pPr>
      <w:r w:rsidRPr="006F15D6">
        <w:rPr>
          <w:rFonts w:cs="Arial"/>
          <w:b/>
          <w:sz w:val="18"/>
          <w:szCs w:val="18"/>
        </w:rPr>
        <w:t>Allgemeine Bestimmungen</w:t>
      </w:r>
      <w:r w:rsidR="00535E5D">
        <w:rPr>
          <w:rFonts w:cs="Arial"/>
          <w:b/>
          <w:sz w:val="18"/>
          <w:szCs w:val="18"/>
        </w:rPr>
        <w:t xml:space="preserve"> (Anhang II)</w:t>
      </w:r>
    </w:p>
    <w:tbl>
      <w:tblPr>
        <w:tblStyle w:val="TableGrid"/>
        <w:tblW w:w="15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67"/>
        <w:gridCol w:w="222"/>
      </w:tblGrid>
      <w:tr w:rsidTr="005F08EC">
        <w:tblPrEx>
          <w:tblW w:w="15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667" w:type="dxa"/>
          </w:tcPr>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
              <w:gridCol w:w="14984"/>
            </w:tblGrid>
            <w:tr w:rsidTr="00AD7323">
              <w:tblPrEx>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 w:type="dxa"/>
                </w:tcPr>
                <w:p w:rsidR="005F08EC" w:rsidRPr="006F15D6" w:rsidP="00AD7323">
                  <w:pPr>
                    <w:jc w:val="right"/>
                    <w:rPr>
                      <w:rFonts w:cs="Arial"/>
                      <w:sz w:val="18"/>
                      <w:szCs w:val="18"/>
                    </w:rPr>
                  </w:pPr>
                  <w:r w:rsidRPr="006F15D6">
                    <w:rPr>
                      <w:rFonts w:cs="Arial"/>
                      <w:sz w:val="18"/>
                      <w:szCs w:val="18"/>
                    </w:rPr>
                    <w:t>1.</w:t>
                  </w:r>
                </w:p>
              </w:tc>
              <w:tc>
                <w:tcPr>
                  <w:tcW w:w="14984" w:type="dxa"/>
                </w:tcPr>
                <w:p w:rsidR="005F08EC" w:rsidRPr="006F15D6" w:rsidP="00AD7323">
                  <w:pPr>
                    <w:jc w:val="both"/>
                    <w:rPr>
                      <w:rFonts w:cs="Arial"/>
                      <w:sz w:val="18"/>
                      <w:szCs w:val="18"/>
                    </w:rPr>
                  </w:pPr>
                  <w:r w:rsidRPr="006F15D6">
                    <w:rPr>
                      <w:rFonts w:cs="Arial"/>
                      <w:sz w:val="18"/>
                      <w:szCs w:val="18"/>
                    </w:rPr>
                    <w:t>Die vereinbarten Benützungszeiten sind verbindlich. Bei veränderten Verhältnissen (z.B. neue Benutzung durch die Schule) kann die Liegenschaftenkommission bei bewilligten Einzelanlässen oder Dauerbewilligungen eine Neuzuteilung oder Absage der Termine anordnen.</w:t>
                  </w:r>
                </w:p>
              </w:tc>
            </w:tr>
            <w:tr w:rsidTr="00AD7323">
              <w:tblPrEx>
                <w:tblW w:w="15451" w:type="dxa"/>
                <w:tblLook w:val="04A0"/>
              </w:tblPrEx>
              <w:tc>
                <w:tcPr>
                  <w:tcW w:w="467" w:type="dxa"/>
                </w:tcPr>
                <w:p w:rsidR="005F08EC" w:rsidRPr="006F15D6" w:rsidP="00AD7323">
                  <w:pPr>
                    <w:jc w:val="right"/>
                    <w:rPr>
                      <w:rFonts w:cs="Arial"/>
                      <w:sz w:val="18"/>
                      <w:szCs w:val="18"/>
                    </w:rPr>
                  </w:pPr>
                  <w:r w:rsidRPr="006F15D6">
                    <w:rPr>
                      <w:rFonts w:cs="Arial"/>
                      <w:sz w:val="18"/>
                      <w:szCs w:val="18"/>
                    </w:rPr>
                    <w:t>2.</w:t>
                  </w:r>
                </w:p>
              </w:tc>
              <w:tc>
                <w:tcPr>
                  <w:tcW w:w="14984" w:type="dxa"/>
                </w:tcPr>
                <w:p w:rsidR="005F08EC" w:rsidRPr="006F15D6" w:rsidP="00AD7323">
                  <w:pPr>
                    <w:jc w:val="both"/>
                    <w:rPr>
                      <w:rFonts w:cs="Arial"/>
                      <w:sz w:val="18"/>
                      <w:szCs w:val="18"/>
                    </w:rPr>
                  </w:pPr>
                  <w:r w:rsidRPr="006F15D6">
                    <w:rPr>
                      <w:rFonts w:cs="Arial"/>
                      <w:sz w:val="18"/>
                      <w:szCs w:val="18"/>
                    </w:rPr>
                    <w:t>Während den Sommer- und den Weihnachtsschulferien bleiben sämtliche Schulanlagen geschlossen.</w:t>
                  </w:r>
                  <w:r>
                    <w:rPr>
                      <w:rFonts w:cs="Arial"/>
                      <w:sz w:val="18"/>
                      <w:szCs w:val="18"/>
                    </w:rPr>
                    <w:t xml:space="preserve"> Eine Rückerstattung der Miete erfolgt nicht.</w:t>
                  </w:r>
                  <w:r w:rsidRPr="006F15D6">
                    <w:rPr>
                      <w:rFonts w:cs="Arial"/>
                      <w:sz w:val="18"/>
                      <w:szCs w:val="18"/>
                    </w:rPr>
                    <w:t xml:space="preserve">. </w:t>
                  </w:r>
                </w:p>
              </w:tc>
            </w:tr>
            <w:tr w:rsidTr="00AD7323">
              <w:tblPrEx>
                <w:tblW w:w="15451" w:type="dxa"/>
                <w:tblLook w:val="04A0"/>
              </w:tblPrEx>
              <w:tc>
                <w:tcPr>
                  <w:tcW w:w="467" w:type="dxa"/>
                </w:tcPr>
                <w:p w:rsidR="005F08EC" w:rsidRPr="006F15D6" w:rsidP="00AD7323">
                  <w:pPr>
                    <w:jc w:val="right"/>
                    <w:rPr>
                      <w:rFonts w:cs="Arial"/>
                      <w:sz w:val="18"/>
                      <w:szCs w:val="18"/>
                    </w:rPr>
                  </w:pPr>
                  <w:r w:rsidRPr="006F15D6">
                    <w:rPr>
                      <w:rFonts w:cs="Arial"/>
                      <w:sz w:val="18"/>
                      <w:szCs w:val="18"/>
                    </w:rPr>
                    <w:t>3.</w:t>
                  </w:r>
                </w:p>
              </w:tc>
              <w:tc>
                <w:tcPr>
                  <w:tcW w:w="14984" w:type="dxa"/>
                </w:tcPr>
                <w:p w:rsidR="005F08EC" w:rsidRPr="006F15D6" w:rsidP="00AD7323">
                  <w:pPr>
                    <w:jc w:val="both"/>
                    <w:rPr>
                      <w:rFonts w:cs="Arial"/>
                      <w:sz w:val="18"/>
                      <w:szCs w:val="18"/>
                    </w:rPr>
                  </w:pPr>
                  <w:r w:rsidRPr="006F15D6">
                    <w:rPr>
                      <w:rFonts w:cs="Arial"/>
                      <w:sz w:val="18"/>
                      <w:szCs w:val="18"/>
                    </w:rPr>
                    <w:t xml:space="preserve">Die gemieteten Schulräume sind von Montag bis Freitag bis spätestens am 22.00 </w:t>
                  </w:r>
                  <w:r>
                    <w:rPr>
                      <w:rFonts w:cs="Arial"/>
                      <w:sz w:val="18"/>
                      <w:szCs w:val="18"/>
                    </w:rPr>
                    <w:t>Uhr und Samstags bis 16.0</w:t>
                  </w:r>
                  <w:r w:rsidRPr="006F15D6">
                    <w:rPr>
                      <w:rFonts w:cs="Arial"/>
                      <w:sz w:val="18"/>
                      <w:szCs w:val="18"/>
                    </w:rPr>
                    <w:t>0 Uhr zu verlassen. Nach 22.00 Uhr ist jegliche Ruhestörung zu unterlassen. Ausgenommen bleiben der Festbetrieb oder Sitzungen im öffentlichen Interesse (z. B. Gemeindeversammlung).</w:t>
                  </w:r>
                </w:p>
              </w:tc>
            </w:tr>
            <w:tr w:rsidTr="00AD7323">
              <w:tblPrEx>
                <w:tblW w:w="15451" w:type="dxa"/>
                <w:tblLook w:val="04A0"/>
              </w:tblPrEx>
              <w:tc>
                <w:tcPr>
                  <w:tcW w:w="467" w:type="dxa"/>
                </w:tcPr>
                <w:p w:rsidR="005F08EC" w:rsidRPr="006F15D6" w:rsidP="00AD7323">
                  <w:pPr>
                    <w:jc w:val="right"/>
                    <w:rPr>
                      <w:rFonts w:cs="Arial"/>
                      <w:sz w:val="18"/>
                      <w:szCs w:val="18"/>
                    </w:rPr>
                  </w:pPr>
                  <w:r w:rsidRPr="006F15D6">
                    <w:rPr>
                      <w:rFonts w:cs="Arial"/>
                      <w:sz w:val="18"/>
                      <w:szCs w:val="18"/>
                    </w:rPr>
                    <w:t>4.</w:t>
                  </w:r>
                </w:p>
              </w:tc>
              <w:tc>
                <w:tcPr>
                  <w:tcW w:w="14984" w:type="dxa"/>
                </w:tcPr>
                <w:p w:rsidR="005F08EC" w:rsidRPr="006F15D6" w:rsidP="00AD7323">
                  <w:pPr>
                    <w:jc w:val="both"/>
                    <w:rPr>
                      <w:rFonts w:cs="Arial"/>
                      <w:sz w:val="18"/>
                      <w:szCs w:val="18"/>
                    </w:rPr>
                  </w:pPr>
                  <w:r w:rsidRPr="006F15D6">
                    <w:rPr>
                      <w:rFonts w:cs="Arial"/>
                      <w:sz w:val="18"/>
                      <w:szCs w:val="18"/>
                    </w:rPr>
                    <w:t>Die Untermiete von Räumen ist untersagt und wird bei Widerhandlung mit Fr. 500.00 bestraft.</w:t>
                  </w:r>
                </w:p>
              </w:tc>
            </w:tr>
            <w:tr w:rsidTr="00AD7323">
              <w:tblPrEx>
                <w:tblW w:w="15451" w:type="dxa"/>
                <w:tblLook w:val="04A0"/>
              </w:tblPrEx>
              <w:tc>
                <w:tcPr>
                  <w:tcW w:w="467" w:type="dxa"/>
                </w:tcPr>
                <w:p w:rsidR="005F08EC" w:rsidRPr="006F15D6" w:rsidP="00AD7323">
                  <w:pPr>
                    <w:jc w:val="right"/>
                    <w:rPr>
                      <w:rFonts w:cs="Arial"/>
                      <w:sz w:val="18"/>
                      <w:szCs w:val="18"/>
                    </w:rPr>
                  </w:pPr>
                  <w:r w:rsidRPr="006F15D6">
                    <w:rPr>
                      <w:rFonts w:cs="Arial"/>
                      <w:sz w:val="18"/>
                      <w:szCs w:val="18"/>
                    </w:rPr>
                    <w:t>5.</w:t>
                  </w:r>
                </w:p>
              </w:tc>
              <w:tc>
                <w:tcPr>
                  <w:tcW w:w="14984" w:type="dxa"/>
                </w:tcPr>
                <w:p w:rsidR="005F08EC" w:rsidRPr="006F15D6" w:rsidP="00AD7323">
                  <w:pPr>
                    <w:jc w:val="both"/>
                    <w:rPr>
                      <w:rFonts w:cs="Arial"/>
                      <w:sz w:val="18"/>
                      <w:szCs w:val="18"/>
                    </w:rPr>
                  </w:pPr>
                  <w:r w:rsidRPr="006F15D6">
                    <w:rPr>
                      <w:rFonts w:cs="Arial"/>
                      <w:sz w:val="18"/>
                      <w:szCs w:val="18"/>
                    </w:rPr>
                    <w:t xml:space="preserve">Die Benützer sind verantwortlich, dass die Lichter gelöscht und die Räume abgeschlossen werden. In allen Räumlichkeiten und Anlagen ist auf grösste Reinlichkeit zu achten. Die gemieteten Räume sind im besenreinen Zustand abzugeben. Die Kehrichtentsorgung ist Sache des Benutzers. Es gilt ein generelles Rauchverbot in den Schulanlagen. </w:t>
                  </w:r>
                </w:p>
              </w:tc>
            </w:tr>
            <w:tr w:rsidTr="00AD7323">
              <w:tblPrEx>
                <w:tblW w:w="15451" w:type="dxa"/>
                <w:tblLook w:val="04A0"/>
              </w:tblPrEx>
              <w:tc>
                <w:tcPr>
                  <w:tcW w:w="467" w:type="dxa"/>
                </w:tcPr>
                <w:p w:rsidR="005F08EC" w:rsidRPr="006F15D6" w:rsidP="00AD7323">
                  <w:pPr>
                    <w:jc w:val="right"/>
                    <w:rPr>
                      <w:rFonts w:cs="Arial"/>
                      <w:sz w:val="18"/>
                      <w:szCs w:val="18"/>
                    </w:rPr>
                  </w:pPr>
                  <w:r w:rsidRPr="006F15D6">
                    <w:rPr>
                      <w:rFonts w:cs="Arial"/>
                      <w:sz w:val="18"/>
                      <w:szCs w:val="18"/>
                    </w:rPr>
                    <w:t>6.</w:t>
                  </w:r>
                </w:p>
              </w:tc>
              <w:tc>
                <w:tcPr>
                  <w:tcW w:w="14984" w:type="dxa"/>
                </w:tcPr>
                <w:p w:rsidR="005F08EC" w:rsidRPr="006F15D6" w:rsidP="00AD7323">
                  <w:pPr>
                    <w:jc w:val="both"/>
                    <w:rPr>
                      <w:rFonts w:cs="Arial"/>
                      <w:sz w:val="18"/>
                      <w:szCs w:val="18"/>
                    </w:rPr>
                  </w:pPr>
                  <w:r w:rsidRPr="006F15D6">
                    <w:rPr>
                      <w:rFonts w:cs="Arial"/>
                      <w:sz w:val="18"/>
                      <w:szCs w:val="18"/>
                    </w:rPr>
                    <w:t>In den Turnhallen ist der Boden abzudecken</w:t>
                  </w:r>
                  <w:r>
                    <w:rPr>
                      <w:rFonts w:cs="Arial"/>
                      <w:sz w:val="18"/>
                      <w:szCs w:val="18"/>
                    </w:rPr>
                    <w:t>. In Absprache mit dem Hauswart kann bei normalem Turn- und Spielbetrieb auf das Abdecken verzichtet werden.</w:t>
                  </w:r>
                  <w:r w:rsidRPr="006F15D6">
                    <w:rPr>
                      <w:rFonts w:cs="Arial"/>
                      <w:sz w:val="18"/>
                      <w:szCs w:val="18"/>
                    </w:rPr>
                    <w:t xml:space="preserve"> </w:t>
                  </w:r>
                </w:p>
              </w:tc>
            </w:tr>
            <w:tr w:rsidTr="00AD7323">
              <w:tblPrEx>
                <w:tblW w:w="15451" w:type="dxa"/>
                <w:tblLook w:val="04A0"/>
              </w:tblPrEx>
              <w:tc>
                <w:tcPr>
                  <w:tcW w:w="467" w:type="dxa"/>
                </w:tcPr>
                <w:p w:rsidR="005F08EC" w:rsidRPr="006F15D6" w:rsidP="00AD7323">
                  <w:pPr>
                    <w:jc w:val="right"/>
                    <w:rPr>
                      <w:rFonts w:cs="Arial"/>
                      <w:sz w:val="18"/>
                      <w:szCs w:val="18"/>
                    </w:rPr>
                  </w:pPr>
                  <w:r w:rsidRPr="006F15D6">
                    <w:rPr>
                      <w:rFonts w:cs="Arial"/>
                      <w:sz w:val="18"/>
                      <w:szCs w:val="18"/>
                    </w:rPr>
                    <w:t>7.</w:t>
                  </w:r>
                </w:p>
              </w:tc>
              <w:tc>
                <w:tcPr>
                  <w:tcW w:w="14984" w:type="dxa"/>
                </w:tcPr>
                <w:p w:rsidR="005F08EC" w:rsidRPr="006F15D6" w:rsidP="00AD7323">
                  <w:pPr>
                    <w:jc w:val="both"/>
                    <w:rPr>
                      <w:rFonts w:cs="Arial"/>
                      <w:sz w:val="18"/>
                      <w:szCs w:val="18"/>
                    </w:rPr>
                  </w:pPr>
                  <w:r w:rsidRPr="006F15D6">
                    <w:rPr>
                      <w:rFonts w:cs="Arial"/>
                      <w:sz w:val="18"/>
                      <w:szCs w:val="18"/>
                    </w:rPr>
                    <w:t xml:space="preserve">Der Benutzer hat sich über die feuerpolizeilichen Vorschriften zu informieren und </w:t>
                  </w:r>
                  <w:r>
                    <w:rPr>
                      <w:rFonts w:cs="Arial"/>
                      <w:sz w:val="18"/>
                      <w:szCs w:val="18"/>
                    </w:rPr>
                    <w:t>sorgt dafür, d</w:t>
                  </w:r>
                  <w:r w:rsidRPr="006F15D6">
                    <w:rPr>
                      <w:rFonts w:cs="Arial"/>
                      <w:sz w:val="18"/>
                      <w:szCs w:val="18"/>
                    </w:rPr>
                    <w:t>ass diese eingehalten werden.</w:t>
                  </w:r>
                  <w:r>
                    <w:rPr>
                      <w:rFonts w:cs="Arial"/>
                      <w:sz w:val="18"/>
                      <w:szCs w:val="18"/>
                    </w:rPr>
                    <w:t xml:space="preserve"> Allfällige notwendige Bewilligungen sind vom Gesuchsteller einzuholen.</w:t>
                  </w:r>
                </w:p>
              </w:tc>
            </w:tr>
            <w:tr w:rsidTr="00AD7323">
              <w:tblPrEx>
                <w:tblW w:w="15451" w:type="dxa"/>
                <w:tblLook w:val="04A0"/>
              </w:tblPrEx>
              <w:tc>
                <w:tcPr>
                  <w:tcW w:w="467" w:type="dxa"/>
                </w:tcPr>
                <w:p w:rsidR="005F08EC" w:rsidRPr="006F15D6" w:rsidP="00AD7323">
                  <w:pPr>
                    <w:jc w:val="right"/>
                    <w:rPr>
                      <w:rFonts w:cs="Arial"/>
                      <w:sz w:val="18"/>
                      <w:szCs w:val="18"/>
                    </w:rPr>
                  </w:pPr>
                  <w:r w:rsidRPr="006F15D6">
                    <w:rPr>
                      <w:rFonts w:cs="Arial"/>
                      <w:sz w:val="18"/>
                      <w:szCs w:val="18"/>
                    </w:rPr>
                    <w:t>8.</w:t>
                  </w:r>
                </w:p>
              </w:tc>
              <w:tc>
                <w:tcPr>
                  <w:tcW w:w="14984" w:type="dxa"/>
                </w:tcPr>
                <w:p w:rsidR="005F08EC" w:rsidRPr="006F15D6" w:rsidP="00AD7323">
                  <w:pPr>
                    <w:jc w:val="both"/>
                    <w:rPr>
                      <w:sz w:val="18"/>
                      <w:szCs w:val="18"/>
                    </w:rPr>
                  </w:pPr>
                  <w:r w:rsidRPr="006F15D6">
                    <w:rPr>
                      <w:sz w:val="18"/>
                      <w:szCs w:val="18"/>
                    </w:rPr>
                    <w:t>Die Benützung von speziellen Einrichtungen, Werkzeugen und Instrumenten, welche in Räumen deponiert sind, ist ohne spezielle Erlaubnis untersagt.</w:t>
                  </w:r>
                </w:p>
              </w:tc>
            </w:tr>
            <w:tr w:rsidTr="00AD7323">
              <w:tblPrEx>
                <w:tblW w:w="15451" w:type="dxa"/>
                <w:tblLook w:val="04A0"/>
              </w:tblPrEx>
              <w:tc>
                <w:tcPr>
                  <w:tcW w:w="467" w:type="dxa"/>
                </w:tcPr>
                <w:p w:rsidR="005F08EC" w:rsidRPr="006F15D6" w:rsidP="00AD7323">
                  <w:pPr>
                    <w:jc w:val="right"/>
                    <w:rPr>
                      <w:rFonts w:cs="Arial"/>
                      <w:sz w:val="18"/>
                      <w:szCs w:val="18"/>
                    </w:rPr>
                  </w:pPr>
                  <w:r w:rsidRPr="006F15D6">
                    <w:rPr>
                      <w:rFonts w:cs="Arial"/>
                      <w:sz w:val="18"/>
                      <w:szCs w:val="18"/>
                    </w:rPr>
                    <w:t>9.</w:t>
                  </w:r>
                </w:p>
              </w:tc>
              <w:tc>
                <w:tcPr>
                  <w:tcW w:w="14984" w:type="dxa"/>
                </w:tcPr>
                <w:p w:rsidR="005F08EC" w:rsidRPr="006F15D6" w:rsidP="00AD7323">
                  <w:pPr>
                    <w:jc w:val="both"/>
                    <w:rPr>
                      <w:sz w:val="18"/>
                      <w:szCs w:val="18"/>
                    </w:rPr>
                  </w:pPr>
                  <w:r w:rsidRPr="006F15D6">
                    <w:rPr>
                      <w:sz w:val="18"/>
                      <w:szCs w:val="18"/>
                    </w:rPr>
                    <w:t xml:space="preserve">Die Benützer sind verpflichtet, verursachte bzw. festgestellte Schäden sofort dem Hauswart zu melden. Schäden werden den Verursachern zu den Wiederherstellungskosten in Rechnung gestellt. </w:t>
                  </w:r>
                </w:p>
              </w:tc>
            </w:tr>
            <w:tr w:rsidTr="00AD7323">
              <w:tblPrEx>
                <w:tblW w:w="15451" w:type="dxa"/>
                <w:tblLook w:val="04A0"/>
              </w:tblPrEx>
              <w:tc>
                <w:tcPr>
                  <w:tcW w:w="467" w:type="dxa"/>
                </w:tcPr>
                <w:p w:rsidR="005F08EC" w:rsidRPr="006F15D6" w:rsidP="00AD7323">
                  <w:pPr>
                    <w:jc w:val="right"/>
                    <w:rPr>
                      <w:rFonts w:cs="Arial"/>
                      <w:sz w:val="18"/>
                      <w:szCs w:val="18"/>
                    </w:rPr>
                  </w:pPr>
                  <w:r w:rsidRPr="006F15D6">
                    <w:rPr>
                      <w:rFonts w:cs="Arial"/>
                      <w:sz w:val="18"/>
                      <w:szCs w:val="18"/>
                    </w:rPr>
                    <w:t>10.</w:t>
                  </w:r>
                </w:p>
              </w:tc>
              <w:tc>
                <w:tcPr>
                  <w:tcW w:w="14984" w:type="dxa"/>
                </w:tcPr>
                <w:p w:rsidR="005F08EC" w:rsidRPr="006F15D6" w:rsidP="00AD7323">
                  <w:pPr>
                    <w:jc w:val="both"/>
                    <w:rPr>
                      <w:sz w:val="18"/>
                      <w:szCs w:val="18"/>
                    </w:rPr>
                  </w:pPr>
                  <w:r w:rsidRPr="006F15D6">
                    <w:rPr>
                      <w:sz w:val="18"/>
                      <w:szCs w:val="18"/>
                    </w:rPr>
                    <w:t>Die Einwohnergemeinde Signau lehnt jede Haftung bei Unfällen, Sachschäden und Diebstählen ab.</w:t>
                  </w:r>
                  <w:r>
                    <w:rPr>
                      <w:sz w:val="18"/>
                      <w:szCs w:val="18"/>
                    </w:rPr>
                    <w:t xml:space="preserve"> Die Versicherung ist Sache des Gesuchstellers.</w:t>
                  </w:r>
                </w:p>
              </w:tc>
            </w:tr>
            <w:tr w:rsidTr="00AD7323">
              <w:tblPrEx>
                <w:tblW w:w="15451" w:type="dxa"/>
                <w:tblLook w:val="04A0"/>
              </w:tblPrEx>
              <w:tc>
                <w:tcPr>
                  <w:tcW w:w="467" w:type="dxa"/>
                </w:tcPr>
                <w:p w:rsidR="005F08EC" w:rsidRPr="006F15D6" w:rsidP="00AD7323">
                  <w:pPr>
                    <w:jc w:val="right"/>
                    <w:rPr>
                      <w:rFonts w:cs="Arial"/>
                      <w:sz w:val="18"/>
                      <w:szCs w:val="18"/>
                    </w:rPr>
                  </w:pPr>
                  <w:r w:rsidRPr="006F15D6">
                    <w:rPr>
                      <w:rFonts w:cs="Arial"/>
                      <w:sz w:val="18"/>
                      <w:szCs w:val="18"/>
                    </w:rPr>
                    <w:t>11.</w:t>
                  </w:r>
                </w:p>
              </w:tc>
              <w:tc>
                <w:tcPr>
                  <w:tcW w:w="14984" w:type="dxa"/>
                </w:tcPr>
                <w:p w:rsidR="005F08EC" w:rsidRPr="006F15D6" w:rsidP="00AD7323">
                  <w:pPr>
                    <w:jc w:val="both"/>
                    <w:rPr>
                      <w:sz w:val="18"/>
                      <w:szCs w:val="18"/>
                    </w:rPr>
                  </w:pPr>
                  <w:r w:rsidRPr="006F15D6">
                    <w:rPr>
                      <w:sz w:val="18"/>
                      <w:szCs w:val="18"/>
                    </w:rPr>
                    <w:t>Die Benützer haben allen Anordnungen des Hausmeisters Folge zu leisten.</w:t>
                  </w:r>
                </w:p>
              </w:tc>
            </w:tr>
            <w:tr w:rsidTr="00AD7323">
              <w:tblPrEx>
                <w:tblW w:w="15451" w:type="dxa"/>
                <w:tblLook w:val="04A0"/>
              </w:tblPrEx>
              <w:tc>
                <w:tcPr>
                  <w:tcW w:w="467" w:type="dxa"/>
                </w:tcPr>
                <w:p w:rsidR="005F08EC" w:rsidRPr="006F15D6" w:rsidP="00AD7323">
                  <w:pPr>
                    <w:jc w:val="right"/>
                    <w:rPr>
                      <w:rFonts w:cs="Arial"/>
                      <w:sz w:val="18"/>
                      <w:szCs w:val="18"/>
                    </w:rPr>
                  </w:pPr>
                  <w:r w:rsidRPr="006F15D6">
                    <w:rPr>
                      <w:rFonts w:cs="Arial"/>
                      <w:sz w:val="18"/>
                      <w:szCs w:val="18"/>
                    </w:rPr>
                    <w:t>12.</w:t>
                  </w:r>
                </w:p>
              </w:tc>
              <w:tc>
                <w:tcPr>
                  <w:tcW w:w="14984" w:type="dxa"/>
                </w:tcPr>
                <w:p w:rsidR="005F08EC" w:rsidRPr="006F15D6" w:rsidP="00AD7323">
                  <w:pPr>
                    <w:jc w:val="both"/>
                    <w:rPr>
                      <w:sz w:val="18"/>
                      <w:szCs w:val="18"/>
                    </w:rPr>
                  </w:pPr>
                  <w:r w:rsidRPr="006F15D6">
                    <w:rPr>
                      <w:sz w:val="18"/>
                      <w:szCs w:val="18"/>
                    </w:rPr>
                    <w:t xml:space="preserve">Widerhandlungen gegen die vorliegenden Bestimmungen können mit einer zusätzlichen Gebühr bis zu Fr. 500.00 oder einem zukünftigen Benutzungsausschluss durch die Liegenschaftenkommission sanktioniert werden. </w:t>
                  </w:r>
                </w:p>
              </w:tc>
            </w:tr>
          </w:tbl>
          <w:p w:rsidR="00C244B6" w:rsidRPr="006F15D6" w:rsidP="00BC07DF">
            <w:pPr>
              <w:jc w:val="right"/>
              <w:rPr>
                <w:rFonts w:cs="Arial"/>
                <w:sz w:val="18"/>
                <w:szCs w:val="18"/>
              </w:rPr>
            </w:pPr>
          </w:p>
        </w:tc>
        <w:tc>
          <w:tcPr>
            <w:tcW w:w="222" w:type="dxa"/>
          </w:tcPr>
          <w:p w:rsidR="00C244B6" w:rsidRPr="006F15D6" w:rsidP="00BC07DF">
            <w:pPr>
              <w:jc w:val="both"/>
              <w:rPr>
                <w:rFonts w:cs="Arial"/>
                <w:sz w:val="18"/>
                <w:szCs w:val="18"/>
              </w:rPr>
            </w:pPr>
          </w:p>
        </w:tc>
      </w:tr>
    </w:tbl>
    <w:p w:rsidR="00C244B6" w:rsidRPr="005F08EC" w:rsidP="00C244B6">
      <w:pPr>
        <w:tabs>
          <w:tab w:val="left" w:pos="6237"/>
          <w:tab w:val="left" w:pos="8647"/>
        </w:tabs>
        <w:rPr>
          <w:rFonts w:cs="Arial"/>
          <w:color w:val="000000" w:themeColor="text1"/>
          <w:sz w:val="12"/>
          <w:szCs w:val="12"/>
        </w:rPr>
      </w:pPr>
    </w:p>
    <w:p w:rsidR="00C244B6" w:rsidRPr="002853F1" w:rsidP="00C244B6">
      <w:pPr>
        <w:tabs>
          <w:tab w:val="left" w:pos="6237"/>
          <w:tab w:val="left" w:pos="8647"/>
        </w:tabs>
        <w:rPr>
          <w:rFonts w:cs="Arial"/>
          <w:b/>
          <w:color w:val="000000" w:themeColor="text1"/>
          <w:sz w:val="18"/>
          <w:u w:val="single"/>
        </w:rPr>
      </w:pPr>
      <w:r w:rsidRPr="002853F1">
        <w:rPr>
          <w:rFonts w:cs="Arial"/>
          <w:b/>
          <w:color w:val="000000" w:themeColor="text1"/>
          <w:sz w:val="18"/>
          <w:u w:val="single"/>
        </w:rPr>
        <w:t>Gesuchslaufweg</w:t>
      </w:r>
    </w:p>
    <w:p w:rsidR="00C244B6" w:rsidP="006F15D6">
      <w:pPr>
        <w:tabs>
          <w:tab w:val="left" w:pos="6237"/>
          <w:tab w:val="left" w:pos="8647"/>
        </w:tabs>
        <w:rPr>
          <w:rFonts w:cs="Arial"/>
          <w:b/>
          <w:color w:val="000000" w:themeColor="text1"/>
          <w:sz w:val="18"/>
        </w:rPr>
      </w:pPr>
      <w:r w:rsidRPr="002853F1">
        <w:rPr>
          <w:rFonts w:cs="Arial"/>
          <w:b/>
          <w:color w:val="000000" w:themeColor="text1"/>
          <w:sz w:val="18"/>
        </w:rPr>
        <w:t xml:space="preserve">Gesuchssteller </w:t>
      </w:r>
      <w:r w:rsidRPr="002853F1">
        <w:rPr>
          <w:rFonts w:ascii="Wingdings" w:hAnsi="Wingdings" w:cs="Arial"/>
          <w:b/>
          <w:color w:val="000000" w:themeColor="text1"/>
          <w:sz w:val="18"/>
        </w:rPr>
        <w:sym w:font="Wingdings" w:char="F0E0"/>
      </w:r>
      <w:r w:rsidRPr="002853F1">
        <w:rPr>
          <w:rFonts w:cs="Arial"/>
          <w:b/>
          <w:color w:val="000000" w:themeColor="text1"/>
          <w:sz w:val="18"/>
        </w:rPr>
        <w:t xml:space="preserve"> Gemeindeverwaltung </w:t>
      </w:r>
      <w:r w:rsidRPr="002853F1">
        <w:rPr>
          <w:rFonts w:ascii="Wingdings" w:hAnsi="Wingdings" w:cs="Arial"/>
          <w:b/>
          <w:color w:val="000000" w:themeColor="text1"/>
          <w:sz w:val="18"/>
        </w:rPr>
        <w:sym w:font="Wingdings" w:char="F0E0"/>
      </w:r>
      <w:r w:rsidRPr="002853F1">
        <w:rPr>
          <w:rFonts w:cs="Arial"/>
          <w:b/>
          <w:color w:val="000000" w:themeColor="text1"/>
          <w:sz w:val="18"/>
        </w:rPr>
        <w:t xml:space="preserve"> Hauswart und Schulleitung </w:t>
      </w:r>
      <w:r w:rsidRPr="002853F1">
        <w:rPr>
          <w:rFonts w:ascii="Wingdings" w:hAnsi="Wingdings" w:cs="Arial"/>
          <w:b/>
          <w:color w:val="000000" w:themeColor="text1"/>
          <w:sz w:val="18"/>
        </w:rPr>
        <w:sym w:font="Wingdings" w:char="F0E0"/>
      </w:r>
      <w:r w:rsidRPr="002853F1">
        <w:rPr>
          <w:rFonts w:cs="Arial"/>
          <w:b/>
          <w:color w:val="000000" w:themeColor="text1"/>
          <w:sz w:val="18"/>
        </w:rPr>
        <w:t xml:space="preserve"> Gemeindeverwaltung </w:t>
      </w:r>
      <w:r w:rsidRPr="002853F1">
        <w:rPr>
          <w:rFonts w:ascii="Wingdings" w:hAnsi="Wingdings" w:cs="Arial"/>
          <w:b/>
          <w:color w:val="000000" w:themeColor="text1"/>
          <w:sz w:val="18"/>
        </w:rPr>
        <w:sym w:font="Wingdings" w:char="F0E0"/>
      </w:r>
      <w:r w:rsidRPr="002853F1">
        <w:rPr>
          <w:rFonts w:cs="Arial"/>
          <w:b/>
          <w:color w:val="000000" w:themeColor="text1"/>
          <w:sz w:val="18"/>
        </w:rPr>
        <w:t xml:space="preserve"> Gesuchsteller</w:t>
      </w:r>
    </w:p>
    <w:sectPr w:rsidSect="00A925E3">
      <w:pgSz w:w="16840" w:h="11907" w:orient="landscape" w:code="9"/>
      <w:pgMar w:top="567" w:right="1134" w:bottom="567" w:left="567" w:header="720" w:footer="454"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2F0385"/>
    <w:multiLevelType w:val="hybridMultilevel"/>
    <w:tmpl w:val="4830B242"/>
    <w:lvl w:ilvl="0">
      <w:start w:val="1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2171259"/>
    <w:multiLevelType w:val="hybridMultilevel"/>
    <w:tmpl w:val="475CF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14" w:cryptSpinCount="100000" w:hash="QIzgED8Iuh/FfL9gzr/3Y0juCZkIZ+wTC45QRyhV0If4mF4YyOdNTLL1Av00uHI8Yba32XPItbyB&#10;ant5BIIubg==&#10;" w:salt="b3hWwthZanLjNczs9wDFbw==&#10;"/>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de-C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4B6"/>
    <w:rPr>
      <w:rFonts w:ascii="Arial" w:eastAsia="Times New Roman" w:hAnsi="Arial" w:cs="Times New Roman"/>
      <w:sz w:val="24"/>
      <w:szCs w:val="20"/>
      <w:lang w:eastAsia="de-CH"/>
    </w:rPr>
  </w:style>
  <w:style w:type="paragraph" w:styleId="Heading1">
    <w:name w:val="heading 1"/>
    <w:basedOn w:val="Normal"/>
    <w:next w:val="Normal"/>
    <w:link w:val="berschrift1Zchn"/>
    <w:uiPriority w:val="9"/>
    <w:qFormat/>
    <w:rsid w:val="004D6EF5"/>
    <w:pPr>
      <w:keepNext/>
      <w:keepLines/>
      <w:spacing w:before="360" w:after="120"/>
      <w:outlineLvl w:val="0"/>
    </w:pPr>
    <w:rPr>
      <w:rFonts w:eastAsiaTheme="majorEastAsia" w:cstheme="majorBidi"/>
      <w:b/>
      <w:bCs/>
      <w:sz w:val="28"/>
      <w:szCs w:val="28"/>
    </w:rPr>
  </w:style>
  <w:style w:type="paragraph" w:styleId="Heading2">
    <w:name w:val="heading 2"/>
    <w:basedOn w:val="Normal"/>
    <w:next w:val="Normal"/>
    <w:link w:val="berschrift2Zchn"/>
    <w:uiPriority w:val="9"/>
    <w:unhideWhenUsed/>
    <w:qFormat/>
    <w:rsid w:val="004D6EF5"/>
    <w:pPr>
      <w:keepNext/>
      <w:keepLines/>
      <w:spacing w:before="360" w:after="120"/>
      <w:outlineLvl w:val="1"/>
    </w:pPr>
    <w:rPr>
      <w:rFonts w:eastAsiaTheme="majorEastAsia" w:cstheme="majorBidi"/>
      <w:b/>
      <w:bCs/>
      <w:szCs w:val="26"/>
    </w:rPr>
  </w:style>
  <w:style w:type="paragraph" w:styleId="Heading3">
    <w:name w:val="heading 3"/>
    <w:basedOn w:val="Normal"/>
    <w:next w:val="Normal"/>
    <w:link w:val="berschrift3Zchn"/>
    <w:uiPriority w:val="9"/>
    <w:semiHidden/>
    <w:unhideWhenUsed/>
    <w:qFormat/>
    <w:rsid w:val="004D6EF5"/>
    <w:pPr>
      <w:keepNext/>
      <w:keepLines/>
      <w:spacing w:before="240" w:after="12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Beschluss"/>
    <w:basedOn w:val="Normal"/>
    <w:next w:val="Normal"/>
    <w:link w:val="TitelZchn"/>
    <w:uiPriority w:val="10"/>
    <w:qFormat/>
    <w:rsid w:val="004D6EF5"/>
    <w:pPr>
      <w:spacing w:before="240" w:after="120"/>
    </w:pPr>
    <w:rPr>
      <w:b/>
    </w:rPr>
  </w:style>
  <w:style w:type="character" w:customStyle="1" w:styleId="TitelZchn">
    <w:name w:val="Titel Zchn"/>
    <w:aliases w:val="Beschluss Zchn"/>
    <w:basedOn w:val="DefaultParagraphFont"/>
    <w:link w:val="Title"/>
    <w:uiPriority w:val="10"/>
    <w:rsid w:val="004D6EF5"/>
    <w:rPr>
      <w:rFonts w:ascii="Arial" w:hAnsi="Arial"/>
      <w:b/>
    </w:rPr>
  </w:style>
  <w:style w:type="character" w:customStyle="1" w:styleId="berschrift1Zchn">
    <w:name w:val="Überschrift 1 Zchn"/>
    <w:basedOn w:val="DefaultParagraphFont"/>
    <w:link w:val="Heading1"/>
    <w:uiPriority w:val="9"/>
    <w:rsid w:val="004D6EF5"/>
    <w:rPr>
      <w:rFonts w:ascii="Arial" w:hAnsi="Arial" w:eastAsiaTheme="majorEastAsia" w:cstheme="majorBidi"/>
      <w:b/>
      <w:bCs/>
      <w:sz w:val="28"/>
      <w:szCs w:val="28"/>
    </w:rPr>
  </w:style>
  <w:style w:type="character" w:customStyle="1" w:styleId="berschrift2Zchn">
    <w:name w:val="Überschrift 2 Zchn"/>
    <w:basedOn w:val="DefaultParagraphFont"/>
    <w:link w:val="Heading2"/>
    <w:uiPriority w:val="9"/>
    <w:rsid w:val="004D6EF5"/>
    <w:rPr>
      <w:rFonts w:ascii="Arial" w:hAnsi="Arial" w:eastAsiaTheme="majorEastAsia" w:cstheme="majorBidi"/>
      <w:b/>
      <w:bCs/>
      <w:sz w:val="24"/>
      <w:szCs w:val="26"/>
    </w:rPr>
  </w:style>
  <w:style w:type="character" w:customStyle="1" w:styleId="berschrift3Zchn">
    <w:name w:val="Überschrift 3 Zchn"/>
    <w:basedOn w:val="DefaultParagraphFont"/>
    <w:link w:val="Heading3"/>
    <w:uiPriority w:val="9"/>
    <w:semiHidden/>
    <w:rsid w:val="004D6EF5"/>
    <w:rPr>
      <w:rFonts w:ascii="Arial" w:hAnsi="Arial" w:eastAsiaTheme="majorEastAsia" w:cstheme="majorBidi"/>
      <w:b/>
      <w:bCs/>
      <w:i/>
    </w:rPr>
  </w:style>
  <w:style w:type="table" w:styleId="TableGrid">
    <w:name w:val="Table Grid"/>
    <w:basedOn w:val="TableNormal"/>
    <w:uiPriority w:val="59"/>
    <w:rsid w:val="00C244B6"/>
    <w:rPr>
      <w:rFonts w:ascii="Times New Roman" w:eastAsia="Times New Roman" w:hAnsi="Times New Roman" w:cs="Times New Roman"/>
      <w:sz w:val="20"/>
      <w:szCs w:val="20"/>
      <w:lang w:eastAsia="de-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244B6"/>
    <w:pPr>
      <w:ind w:left="720"/>
      <w:contextualSpacing/>
    </w:pPr>
  </w:style>
  <w:style w:type="paragraph" w:styleId="Header">
    <w:name w:val="header"/>
    <w:basedOn w:val="Normal"/>
    <w:link w:val="KopfzeileZchn"/>
    <w:rsid w:val="00C244B6"/>
    <w:pPr>
      <w:tabs>
        <w:tab w:val="center" w:pos="4536"/>
        <w:tab w:val="right" w:pos="9072"/>
      </w:tabs>
    </w:pPr>
  </w:style>
  <w:style w:type="character" w:customStyle="1" w:styleId="KopfzeileZchn">
    <w:name w:val="Kopfzeile Zchn"/>
    <w:basedOn w:val="DefaultParagraphFont"/>
    <w:link w:val="Header"/>
    <w:rsid w:val="00C244B6"/>
    <w:rPr>
      <w:rFonts w:ascii="Arial" w:eastAsia="Times New Roman" w:hAnsi="Arial" w:cs="Times New Roman"/>
      <w:sz w:val="24"/>
      <w:szCs w:val="20"/>
      <w:lang w:eastAsia="de-CH"/>
    </w:rPr>
  </w:style>
  <w:style w:type="paragraph" w:styleId="Footer">
    <w:name w:val="footer"/>
    <w:basedOn w:val="Normal"/>
    <w:link w:val="FuzeileZchn"/>
    <w:uiPriority w:val="99"/>
    <w:rsid w:val="00C244B6"/>
    <w:pPr>
      <w:tabs>
        <w:tab w:val="center" w:pos="4536"/>
        <w:tab w:val="right" w:pos="9072"/>
      </w:tabs>
      <w:overflowPunct w:val="0"/>
      <w:autoSpaceDE w:val="0"/>
      <w:autoSpaceDN w:val="0"/>
      <w:adjustRightInd w:val="0"/>
      <w:textAlignment w:val="baseline"/>
    </w:pPr>
    <w:rPr>
      <w:rFonts w:ascii="Helvetica" w:hAnsi="Helvetica"/>
      <w:sz w:val="22"/>
      <w:lang w:eastAsia="de-DE"/>
    </w:rPr>
  </w:style>
  <w:style w:type="character" w:customStyle="1" w:styleId="FuzeileZchn">
    <w:name w:val="Fußzeile Zchn"/>
    <w:basedOn w:val="DefaultParagraphFont"/>
    <w:link w:val="Footer"/>
    <w:uiPriority w:val="99"/>
    <w:rsid w:val="00C244B6"/>
    <w:rPr>
      <w:rFonts w:ascii="Helvetica" w:eastAsia="Times New Roman" w:hAnsi="Helvetica"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FC106-FD02-454C-B463-CF0C00CA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BB55FF57</Template>
  <TotalTime>0</TotalTime>
  <Pages>2</Pages>
  <Words>890</Words>
  <Characters>5610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RIZ Münsingen</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Schulraumbenützung Formular_2015 Vorlage Webseite</dc:title>
  <dc:creator>simast</dc:creator>
  <cp:lastModifiedBy>Baumberger Mara</cp:lastModifiedBy>
  <cp:revision>4</cp:revision>
  <cp:lastPrinted>2013-08-19T09:55:00Z</cp:lastPrinted>
  <dcterms:created xsi:type="dcterms:W3CDTF">2015-02-26T10:10:00Z</dcterms:created>
  <dcterms:modified xsi:type="dcterms:W3CDTF">2021-11-24T09:12:00Z</dcterms:modified>
</cp:coreProperties>
</file>